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7076" w:rsidRPr="003C7076" w:rsidRDefault="003C7076" w:rsidP="003C7076">
      <w:pPr>
        <w:ind w:right="105"/>
        <w:jc w:val="right"/>
        <w:rPr>
          <w:rFonts w:asciiTheme="majorEastAsia" w:eastAsiaTheme="majorEastAsia" w:hAnsiTheme="majorEastAsia"/>
          <w:b/>
          <w:color w:val="080373"/>
          <w:spacing w:val="40"/>
          <w:w w:val="66"/>
          <w:sz w:val="60"/>
          <w:szCs w:val="60"/>
        </w:rPr>
      </w:pPr>
      <w:r w:rsidRPr="003C7076">
        <w:rPr>
          <w:rFonts w:asciiTheme="majorEastAsia" w:eastAsiaTheme="majorEastAsia" w:hAnsiTheme="majorEastAsia" w:hint="eastAsia"/>
          <w:b/>
          <w:color w:val="080373"/>
          <w:spacing w:val="40"/>
          <w:w w:val="66"/>
          <w:sz w:val="60"/>
          <w:szCs w:val="60"/>
        </w:rPr>
        <w:t>长春市九台区人民医院</w:t>
      </w:r>
    </w:p>
    <w:p w:rsidR="003C7076" w:rsidRPr="003C7076" w:rsidRDefault="003C7076" w:rsidP="003C7076">
      <w:pPr>
        <w:ind w:right="105"/>
        <w:jc w:val="right"/>
        <w:rPr>
          <w:rFonts w:asciiTheme="majorEastAsia" w:eastAsiaTheme="majorEastAsia" w:hAnsiTheme="majorEastAsia"/>
          <w:b/>
          <w:color w:val="080373"/>
          <w:spacing w:val="40"/>
          <w:w w:val="66"/>
          <w:sz w:val="44"/>
          <w:szCs w:val="44"/>
        </w:rPr>
      </w:pPr>
      <w:r w:rsidRPr="003C7076">
        <w:rPr>
          <w:rFonts w:asciiTheme="majorEastAsia" w:eastAsiaTheme="majorEastAsia" w:hAnsiTheme="majorEastAsia" w:hint="eastAsia"/>
          <w:b/>
          <w:color w:val="080373"/>
          <w:sz w:val="44"/>
          <w:szCs w:val="44"/>
        </w:rPr>
        <w:t>杀毒软件采购</w:t>
      </w:r>
      <w:r w:rsidRPr="003C7076">
        <w:rPr>
          <w:rFonts w:asciiTheme="majorEastAsia" w:eastAsiaTheme="majorEastAsia" w:hAnsiTheme="majorEastAsia" w:hint="eastAsia"/>
          <w:b/>
          <w:color w:val="080373"/>
          <w:spacing w:val="40"/>
          <w:w w:val="66"/>
          <w:sz w:val="44"/>
          <w:szCs w:val="44"/>
        </w:rPr>
        <w:t>项目</w:t>
      </w:r>
    </w:p>
    <w:p w:rsidR="003C7076" w:rsidRPr="003C7076" w:rsidRDefault="003C7076" w:rsidP="003C7076">
      <w:pPr>
        <w:ind w:right="105"/>
        <w:jc w:val="right"/>
        <w:rPr>
          <w:rFonts w:asciiTheme="majorEastAsia" w:eastAsiaTheme="majorEastAsia" w:hAnsiTheme="majorEastAsia"/>
          <w:b/>
          <w:color w:val="0070C0"/>
          <w:spacing w:val="40"/>
          <w:w w:val="66"/>
          <w:sz w:val="60"/>
          <w:szCs w:val="60"/>
        </w:rPr>
      </w:pPr>
      <w:r w:rsidRPr="003C7076">
        <w:rPr>
          <w:rFonts w:asciiTheme="majorEastAsia" w:eastAsiaTheme="majorEastAsia" w:hAnsiTheme="majorEastAsia" w:hint="eastAsia"/>
          <w:b/>
          <w:color w:val="080373"/>
          <w:spacing w:val="40"/>
          <w:w w:val="66"/>
          <w:sz w:val="60"/>
          <w:szCs w:val="60"/>
        </w:rPr>
        <w:t>询价采购公告</w:t>
      </w:r>
    </w:p>
    <w:p w:rsidR="003C7076" w:rsidRPr="0080752E" w:rsidRDefault="003C7076" w:rsidP="003C7076">
      <w:pPr>
        <w:ind w:right="1025"/>
        <w:jc w:val="center"/>
        <w:rPr>
          <w:rFonts w:eastAsia="黑体"/>
          <w:b/>
          <w:color w:val="333399"/>
          <w:spacing w:val="40"/>
          <w:w w:val="66"/>
          <w:sz w:val="60"/>
          <w:szCs w:val="60"/>
        </w:rPr>
      </w:pPr>
    </w:p>
    <w:p w:rsidR="003C7076" w:rsidRPr="0080752E" w:rsidRDefault="003C7076" w:rsidP="003C7076">
      <w:pPr>
        <w:jc w:val="center"/>
        <w:rPr>
          <w:rFonts w:eastAsia="黑体"/>
          <w:b/>
          <w:color w:val="333399"/>
          <w:spacing w:val="40"/>
          <w:w w:val="66"/>
          <w:sz w:val="15"/>
          <w:szCs w:val="15"/>
        </w:rPr>
      </w:pPr>
      <w:r w:rsidRPr="0080752E">
        <w:rPr>
          <w:rFonts w:eastAsia="黑体"/>
          <w:b/>
          <w:color w:val="333399"/>
          <w:spacing w:val="40"/>
          <w:w w:val="66"/>
          <w:sz w:val="56"/>
          <w:szCs w:val="56"/>
        </w:rPr>
        <w:t xml:space="preserve">            </w:t>
      </w:r>
    </w:p>
    <w:p w:rsidR="003C7076" w:rsidRPr="003C7076" w:rsidRDefault="003C7076" w:rsidP="003C7076">
      <w:pPr>
        <w:jc w:val="center"/>
        <w:rPr>
          <w:rFonts w:ascii="黑体" w:eastAsia="黑体"/>
          <w:b/>
          <w:color w:val="7030A0"/>
          <w:spacing w:val="40"/>
          <w:w w:val="66"/>
          <w:sz w:val="32"/>
          <w:szCs w:val="32"/>
        </w:rPr>
      </w:pPr>
      <w:r w:rsidRPr="00A72F3B">
        <w:rPr>
          <w:rFonts w:ascii="黑体" w:eastAsia="黑体" w:hint="eastAsia"/>
          <w:b/>
          <w:color w:val="7030A0"/>
          <w:spacing w:val="40"/>
          <w:w w:val="66"/>
          <w:sz w:val="32"/>
          <w:szCs w:val="32"/>
          <w:highlight w:val="yellow"/>
        </w:rPr>
        <w:t>（项目编号：</w:t>
      </w:r>
      <w:r w:rsidRPr="00A72F3B">
        <w:rPr>
          <w:rFonts w:ascii="黑体" w:eastAsia="黑体" w:hAnsi="宋体" w:hint="eastAsia"/>
          <w:b/>
          <w:bCs/>
          <w:color w:val="7030A0"/>
          <w:sz w:val="32"/>
          <w:szCs w:val="32"/>
          <w:highlight w:val="yellow"/>
        </w:rPr>
        <w:t>JT</w:t>
      </w:r>
      <w:r w:rsidR="00D07CE8" w:rsidRPr="00A72F3B">
        <w:rPr>
          <w:rFonts w:ascii="黑体" w:eastAsia="黑体" w:hAnsi="宋体" w:hint="eastAsia"/>
          <w:b/>
          <w:bCs/>
          <w:color w:val="7030A0"/>
          <w:sz w:val="32"/>
          <w:szCs w:val="32"/>
          <w:highlight w:val="yellow"/>
        </w:rPr>
        <w:tab/>
        <w:t>Q</w:t>
      </w:r>
      <w:r w:rsidR="005A31A1" w:rsidRPr="00A72F3B">
        <w:rPr>
          <w:rFonts w:ascii="黑体" w:eastAsia="黑体" w:hAnsi="宋体" w:hint="eastAsia"/>
          <w:b/>
          <w:bCs/>
          <w:color w:val="7030A0"/>
          <w:sz w:val="32"/>
          <w:szCs w:val="32"/>
          <w:highlight w:val="yellow"/>
        </w:rPr>
        <w:t>RM</w:t>
      </w:r>
      <w:r w:rsidRPr="00A72F3B">
        <w:rPr>
          <w:rFonts w:ascii="黑体" w:eastAsia="黑体" w:hAnsi="宋体" w:hint="eastAsia"/>
          <w:b/>
          <w:bCs/>
          <w:color w:val="7030A0"/>
          <w:sz w:val="32"/>
          <w:szCs w:val="32"/>
          <w:highlight w:val="yellow"/>
        </w:rPr>
        <w:t>YY201902</w:t>
      </w:r>
      <w:r w:rsidR="001C0636">
        <w:rPr>
          <w:rFonts w:ascii="黑体" w:eastAsia="黑体" w:hAnsi="宋体" w:hint="eastAsia"/>
          <w:b/>
          <w:bCs/>
          <w:color w:val="7030A0"/>
          <w:sz w:val="32"/>
          <w:szCs w:val="32"/>
          <w:highlight w:val="yellow"/>
        </w:rPr>
        <w:t>5</w:t>
      </w:r>
      <w:r w:rsidRPr="00A72F3B">
        <w:rPr>
          <w:rFonts w:ascii="黑体" w:eastAsia="黑体" w:hint="eastAsia"/>
          <w:b/>
          <w:color w:val="7030A0"/>
          <w:spacing w:val="40"/>
          <w:w w:val="66"/>
          <w:sz w:val="32"/>
          <w:szCs w:val="32"/>
          <w:highlight w:val="yellow"/>
        </w:rPr>
        <w:t>）</w:t>
      </w:r>
    </w:p>
    <w:p w:rsidR="003C7076" w:rsidRPr="0080752E" w:rsidRDefault="003C7076" w:rsidP="003C7076">
      <w:pPr>
        <w:rPr>
          <w:color w:val="333399"/>
          <w:sz w:val="40"/>
        </w:rPr>
      </w:pPr>
    </w:p>
    <w:p w:rsidR="003C7076" w:rsidRPr="003C7076" w:rsidRDefault="003C7076" w:rsidP="003C7076">
      <w:pPr>
        <w:ind w:firstLineChars="200" w:firstLine="600"/>
        <w:rPr>
          <w:rFonts w:ascii="黑体" w:eastAsia="黑体"/>
          <w:color w:val="7030A0"/>
          <w:sz w:val="30"/>
          <w:szCs w:val="30"/>
        </w:rPr>
      </w:pPr>
      <w:r w:rsidRPr="003C7076">
        <w:rPr>
          <w:rFonts w:ascii="黑体" w:eastAsia="黑体" w:hint="eastAsia"/>
          <w:color w:val="7030A0"/>
          <w:sz w:val="30"/>
          <w:szCs w:val="30"/>
        </w:rPr>
        <w:t>长春市九台区人民医院网络信息中心，经医院设备采购管理委员会审批，对</w:t>
      </w:r>
      <w:r w:rsidRPr="003C7076">
        <w:rPr>
          <w:rFonts w:ascii="黑体" w:eastAsia="黑体" w:hAnsi="宋体" w:hint="eastAsia"/>
          <w:b/>
          <w:color w:val="7030A0"/>
          <w:sz w:val="30"/>
          <w:szCs w:val="30"/>
        </w:rPr>
        <w:t>杀毒软件采购</w:t>
      </w:r>
      <w:r w:rsidRPr="003C7076">
        <w:rPr>
          <w:rFonts w:ascii="黑体" w:eastAsia="黑体" w:hint="eastAsia"/>
          <w:color w:val="7030A0"/>
          <w:sz w:val="30"/>
          <w:szCs w:val="30"/>
        </w:rPr>
        <w:t>项目进行询价采购，欢迎符合投标人资格要求的单位参加本次采购活动。</w:t>
      </w:r>
    </w:p>
    <w:p w:rsidR="003C7076" w:rsidRPr="0007401A" w:rsidRDefault="003C7076" w:rsidP="003C7076">
      <w:pPr>
        <w:rPr>
          <w:color w:val="333399"/>
          <w:sz w:val="36"/>
        </w:rPr>
      </w:pPr>
    </w:p>
    <w:p w:rsidR="003C7076" w:rsidRPr="0080752E" w:rsidRDefault="003C7076" w:rsidP="003C7076">
      <w:pPr>
        <w:rPr>
          <w:color w:val="333399"/>
          <w:sz w:val="36"/>
        </w:rPr>
      </w:pPr>
    </w:p>
    <w:p w:rsidR="003C7076" w:rsidRPr="0080752E" w:rsidRDefault="003C7076" w:rsidP="003C7076">
      <w:pPr>
        <w:rPr>
          <w:color w:val="333399"/>
          <w:sz w:val="36"/>
        </w:rPr>
      </w:pPr>
    </w:p>
    <w:p w:rsidR="003C7076" w:rsidRPr="0080752E" w:rsidRDefault="003C7076" w:rsidP="003C7076">
      <w:pPr>
        <w:rPr>
          <w:color w:val="333399"/>
          <w:sz w:val="36"/>
        </w:rPr>
      </w:pPr>
    </w:p>
    <w:p w:rsidR="003C7076" w:rsidRPr="0080752E" w:rsidRDefault="003C7076" w:rsidP="003C7076">
      <w:pPr>
        <w:rPr>
          <w:color w:val="333399"/>
          <w:sz w:val="36"/>
        </w:rPr>
      </w:pPr>
    </w:p>
    <w:p w:rsidR="003C7076" w:rsidRPr="0080752E" w:rsidRDefault="003C7076" w:rsidP="003C7076">
      <w:pPr>
        <w:ind w:firstLineChars="1493" w:firstLine="3135"/>
        <w:rPr>
          <w:rFonts w:eastAsia="黑体"/>
          <w:color w:val="333399"/>
          <w:spacing w:val="20"/>
          <w:w w:val="66"/>
          <w:sz w:val="44"/>
          <w:szCs w:val="44"/>
        </w:rPr>
      </w:pPr>
      <w:r w:rsidRPr="0098724B">
        <w:rPr>
          <w:noProof/>
        </w:rPr>
        <w:drawing>
          <wp:inline distT="0" distB="0" distL="0" distR="0">
            <wp:extent cx="876300" cy="771525"/>
            <wp:effectExtent l="19050" t="0" r="0" b="0"/>
            <wp:docPr id="2" name="图片 0" descr="九台市人民医院院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九台市人民医院院标、.jpg"/>
                    <pic:cNvPicPr>
                      <a:picLocks noChangeAspect="1"/>
                    </pic:cNvPicPr>
                  </pic:nvPicPr>
                  <pic:blipFill>
                    <a:blip r:embed="rId8" cstate="print"/>
                    <a:stretch>
                      <a:fillRect/>
                    </a:stretch>
                  </pic:blipFill>
                  <pic:spPr>
                    <a:xfrm>
                      <a:off x="0" y="0"/>
                      <a:ext cx="876547" cy="771742"/>
                    </a:xfrm>
                    <a:prstGeom prst="rect">
                      <a:avLst/>
                    </a:prstGeom>
                  </pic:spPr>
                </pic:pic>
              </a:graphicData>
            </a:graphic>
          </wp:inline>
        </w:drawing>
      </w:r>
      <w:r>
        <w:rPr>
          <w:rFonts w:eastAsia="黑体" w:hint="eastAsia"/>
          <w:color w:val="333399"/>
          <w:spacing w:val="20"/>
          <w:w w:val="66"/>
          <w:sz w:val="44"/>
          <w:szCs w:val="44"/>
        </w:rPr>
        <w:t xml:space="preserve">   </w:t>
      </w:r>
      <w:r>
        <w:rPr>
          <w:rFonts w:eastAsia="黑体" w:hint="eastAsia"/>
          <w:color w:val="333399"/>
          <w:spacing w:val="20"/>
          <w:w w:val="66"/>
          <w:sz w:val="44"/>
          <w:szCs w:val="44"/>
        </w:rPr>
        <w:t>九台区人民医院</w:t>
      </w:r>
    </w:p>
    <w:p w:rsidR="003C7076" w:rsidRDefault="003C7076" w:rsidP="003C7076">
      <w:pPr>
        <w:tabs>
          <w:tab w:val="left" w:pos="3281"/>
          <w:tab w:val="center" w:pos="4711"/>
        </w:tabs>
        <w:jc w:val="center"/>
        <w:rPr>
          <w:rFonts w:eastAsia="仿宋_GB2312"/>
          <w:b/>
          <w:bCs/>
          <w:color w:val="333399"/>
          <w:kern w:val="0"/>
          <w:sz w:val="44"/>
          <w:szCs w:val="44"/>
        </w:rPr>
      </w:pPr>
    </w:p>
    <w:p w:rsidR="003C7076" w:rsidRPr="0080752E" w:rsidRDefault="003C7076" w:rsidP="003C7076">
      <w:pPr>
        <w:tabs>
          <w:tab w:val="left" w:pos="3281"/>
          <w:tab w:val="center" w:pos="4711"/>
        </w:tabs>
        <w:jc w:val="center"/>
        <w:rPr>
          <w:rFonts w:eastAsia="仿宋_GB2312"/>
          <w:b/>
          <w:bCs/>
          <w:color w:val="333399"/>
          <w:kern w:val="0"/>
          <w:sz w:val="44"/>
          <w:szCs w:val="44"/>
        </w:rPr>
      </w:pPr>
      <w:r>
        <w:rPr>
          <w:rFonts w:eastAsia="仿宋_GB2312" w:hint="eastAsia"/>
          <w:b/>
          <w:bCs/>
          <w:color w:val="333399"/>
          <w:kern w:val="0"/>
          <w:sz w:val="44"/>
          <w:szCs w:val="44"/>
        </w:rPr>
        <w:t xml:space="preserve">                </w:t>
      </w:r>
      <w:r w:rsidRPr="00A72F3B">
        <w:rPr>
          <w:rFonts w:eastAsia="仿宋_GB2312" w:hint="eastAsia"/>
          <w:b/>
          <w:bCs/>
          <w:color w:val="333399"/>
          <w:kern w:val="0"/>
          <w:sz w:val="44"/>
          <w:szCs w:val="44"/>
          <w:highlight w:val="yellow"/>
        </w:rPr>
        <w:t>2019.1</w:t>
      </w:r>
      <w:r w:rsidR="001C0636">
        <w:rPr>
          <w:rFonts w:eastAsia="仿宋_GB2312" w:hint="eastAsia"/>
          <w:b/>
          <w:bCs/>
          <w:color w:val="333399"/>
          <w:kern w:val="0"/>
          <w:sz w:val="44"/>
          <w:szCs w:val="44"/>
          <w:highlight w:val="yellow"/>
        </w:rPr>
        <w:t>2</w:t>
      </w:r>
    </w:p>
    <w:p w:rsidR="003C7076" w:rsidRDefault="003C7076" w:rsidP="00536272">
      <w:pPr>
        <w:adjustRightInd w:val="0"/>
        <w:snapToGrid w:val="0"/>
        <w:spacing w:line="276" w:lineRule="auto"/>
        <w:jc w:val="center"/>
        <w:rPr>
          <w:rFonts w:ascii="宋体" w:hAnsi="宋体"/>
          <w:b/>
          <w:color w:val="000000"/>
          <w:sz w:val="28"/>
          <w:szCs w:val="28"/>
        </w:rPr>
      </w:pPr>
    </w:p>
    <w:p w:rsidR="003C7076" w:rsidRDefault="003C7076" w:rsidP="00536272">
      <w:pPr>
        <w:adjustRightInd w:val="0"/>
        <w:snapToGrid w:val="0"/>
        <w:spacing w:line="276" w:lineRule="auto"/>
        <w:jc w:val="center"/>
        <w:rPr>
          <w:rFonts w:ascii="宋体" w:hAnsi="宋体"/>
          <w:b/>
          <w:color w:val="000000"/>
          <w:sz w:val="28"/>
          <w:szCs w:val="28"/>
        </w:rPr>
      </w:pPr>
    </w:p>
    <w:p w:rsidR="003C7076" w:rsidRDefault="003C7076" w:rsidP="00536272">
      <w:pPr>
        <w:adjustRightInd w:val="0"/>
        <w:snapToGrid w:val="0"/>
        <w:spacing w:line="276" w:lineRule="auto"/>
        <w:jc w:val="center"/>
        <w:rPr>
          <w:rFonts w:ascii="宋体" w:hAnsi="宋体"/>
          <w:b/>
          <w:color w:val="000000"/>
          <w:sz w:val="28"/>
          <w:szCs w:val="28"/>
        </w:rPr>
      </w:pPr>
    </w:p>
    <w:p w:rsidR="003C7076" w:rsidRDefault="003C7076" w:rsidP="00536272">
      <w:pPr>
        <w:adjustRightInd w:val="0"/>
        <w:snapToGrid w:val="0"/>
        <w:spacing w:line="276" w:lineRule="auto"/>
        <w:jc w:val="center"/>
        <w:rPr>
          <w:rFonts w:ascii="宋体" w:hAnsi="宋体"/>
          <w:b/>
          <w:color w:val="000000"/>
          <w:sz w:val="28"/>
          <w:szCs w:val="28"/>
        </w:rPr>
      </w:pPr>
    </w:p>
    <w:p w:rsidR="003C7076" w:rsidRDefault="003C7076" w:rsidP="00536272">
      <w:pPr>
        <w:adjustRightInd w:val="0"/>
        <w:snapToGrid w:val="0"/>
        <w:spacing w:line="276" w:lineRule="auto"/>
        <w:jc w:val="center"/>
        <w:rPr>
          <w:rFonts w:ascii="宋体" w:hAnsi="宋体"/>
          <w:b/>
          <w:color w:val="000000"/>
          <w:sz w:val="28"/>
          <w:szCs w:val="28"/>
        </w:rPr>
      </w:pPr>
    </w:p>
    <w:p w:rsidR="000C7688" w:rsidRPr="001B438C" w:rsidRDefault="000C7688" w:rsidP="00536272">
      <w:pPr>
        <w:adjustRightInd w:val="0"/>
        <w:snapToGrid w:val="0"/>
        <w:spacing w:line="276" w:lineRule="auto"/>
        <w:jc w:val="center"/>
        <w:rPr>
          <w:rFonts w:ascii="宋体" w:hAnsi="宋体"/>
          <w:b/>
          <w:color w:val="000000"/>
          <w:sz w:val="28"/>
          <w:szCs w:val="28"/>
        </w:rPr>
      </w:pPr>
      <w:r w:rsidRPr="001B438C">
        <w:rPr>
          <w:rFonts w:ascii="宋体" w:hAnsi="宋体" w:hint="eastAsia"/>
          <w:b/>
          <w:color w:val="000000"/>
          <w:sz w:val="28"/>
          <w:szCs w:val="28"/>
        </w:rPr>
        <w:t>杀毒软件采购项目</w:t>
      </w:r>
    </w:p>
    <w:p w:rsidR="000C7688" w:rsidRPr="001B438C" w:rsidRDefault="00326545" w:rsidP="00536272">
      <w:pPr>
        <w:adjustRightInd w:val="0"/>
        <w:snapToGrid w:val="0"/>
        <w:spacing w:line="276" w:lineRule="auto"/>
        <w:jc w:val="center"/>
        <w:rPr>
          <w:rFonts w:ascii="宋体" w:hAnsi="宋体"/>
          <w:b/>
          <w:color w:val="000000"/>
          <w:sz w:val="28"/>
          <w:szCs w:val="28"/>
        </w:rPr>
      </w:pPr>
      <w:r w:rsidRPr="001B438C">
        <w:rPr>
          <w:rFonts w:ascii="宋体" w:hAnsi="宋体" w:hint="eastAsia"/>
          <w:b/>
          <w:color w:val="000000"/>
          <w:sz w:val="28"/>
          <w:szCs w:val="28"/>
        </w:rPr>
        <w:t xml:space="preserve">第一部分 </w:t>
      </w:r>
      <w:r w:rsidR="000C7688" w:rsidRPr="001B438C">
        <w:rPr>
          <w:rFonts w:ascii="宋体" w:hAnsi="宋体" w:hint="eastAsia"/>
          <w:b/>
          <w:color w:val="000000"/>
          <w:sz w:val="28"/>
          <w:szCs w:val="28"/>
        </w:rPr>
        <w:t>招标公告</w:t>
      </w:r>
    </w:p>
    <w:p w:rsidR="000C7688" w:rsidRPr="000308F5" w:rsidRDefault="000C7688" w:rsidP="001B438C">
      <w:pPr>
        <w:wordWrap w:val="0"/>
        <w:spacing w:line="276" w:lineRule="auto"/>
        <w:jc w:val="right"/>
        <w:rPr>
          <w:rFonts w:ascii="宋体" w:hAnsi="宋体"/>
          <w:color w:val="FF0000"/>
          <w:szCs w:val="21"/>
        </w:rPr>
      </w:pPr>
      <w:r w:rsidRPr="00A72F3B">
        <w:rPr>
          <w:rFonts w:ascii="宋体" w:hAnsi="宋体" w:hint="eastAsia"/>
          <w:b/>
          <w:bCs/>
          <w:color w:val="FF0000"/>
          <w:szCs w:val="21"/>
          <w:highlight w:val="yellow"/>
        </w:rPr>
        <w:t>招标项目编号：</w:t>
      </w:r>
      <w:r w:rsidR="00092C4C" w:rsidRPr="00A72F3B">
        <w:rPr>
          <w:rFonts w:ascii="宋体" w:hAnsi="宋体" w:hint="eastAsia"/>
          <w:b/>
          <w:bCs/>
          <w:color w:val="FF0000"/>
          <w:szCs w:val="21"/>
          <w:highlight w:val="yellow"/>
        </w:rPr>
        <w:t>JTQRMTYY201902</w:t>
      </w:r>
      <w:r w:rsidR="001C0636">
        <w:rPr>
          <w:rFonts w:ascii="宋体" w:hAnsi="宋体" w:hint="eastAsia"/>
          <w:b/>
          <w:bCs/>
          <w:color w:val="FF0000"/>
          <w:szCs w:val="21"/>
          <w:highlight w:val="yellow"/>
        </w:rPr>
        <w:t>5</w:t>
      </w:r>
      <w:r w:rsidRPr="000308F5">
        <w:rPr>
          <w:rFonts w:ascii="宋体" w:hAnsi="宋体"/>
          <w:b/>
          <w:bCs/>
          <w:color w:val="FF0000"/>
          <w:szCs w:val="21"/>
          <w:lang w:eastAsia="zh-TW"/>
        </w:rPr>
        <w:t xml:space="preserve">              </w:t>
      </w:r>
    </w:p>
    <w:p w:rsidR="000C7688" w:rsidRPr="001B438C" w:rsidRDefault="000C7688" w:rsidP="001B438C">
      <w:pPr>
        <w:spacing w:line="276" w:lineRule="auto"/>
        <w:rPr>
          <w:rFonts w:ascii="宋体" w:hAnsi="宋体"/>
          <w:color w:val="000000"/>
          <w:szCs w:val="21"/>
        </w:rPr>
      </w:pPr>
      <w:r w:rsidRPr="001B438C">
        <w:rPr>
          <w:rFonts w:ascii="宋体" w:hAnsi="宋体" w:hint="eastAsia"/>
          <w:b/>
          <w:bCs/>
          <w:color w:val="000000"/>
          <w:szCs w:val="21"/>
        </w:rPr>
        <w:t>1.招标条件</w:t>
      </w:r>
    </w:p>
    <w:p w:rsidR="000C7688" w:rsidRPr="003C7076" w:rsidRDefault="00D02681" w:rsidP="001B438C">
      <w:pPr>
        <w:spacing w:line="276" w:lineRule="auto"/>
        <w:rPr>
          <w:rFonts w:asciiTheme="minorEastAsia" w:eastAsiaTheme="minorEastAsia" w:hAnsiTheme="minorEastAsia"/>
          <w:bCs/>
          <w:color w:val="000000" w:themeColor="text1"/>
          <w:szCs w:val="21"/>
        </w:rPr>
      </w:pPr>
      <w:r w:rsidRPr="003C7076">
        <w:rPr>
          <w:rFonts w:asciiTheme="minorEastAsia" w:eastAsiaTheme="minorEastAsia" w:hAnsiTheme="minorEastAsia" w:hint="eastAsia"/>
          <w:bCs/>
          <w:color w:val="000000" w:themeColor="text1"/>
          <w:szCs w:val="21"/>
        </w:rPr>
        <w:t>本</w:t>
      </w:r>
      <w:r w:rsidR="003C7076">
        <w:rPr>
          <w:rFonts w:asciiTheme="minorEastAsia" w:eastAsiaTheme="minorEastAsia" w:hAnsiTheme="minorEastAsia" w:hint="eastAsia"/>
          <w:bCs/>
          <w:color w:val="000000" w:themeColor="text1"/>
          <w:szCs w:val="21"/>
        </w:rPr>
        <w:t>项目</w:t>
      </w:r>
      <w:r w:rsidR="003C7076" w:rsidRPr="003C7076">
        <w:rPr>
          <w:rFonts w:asciiTheme="minorEastAsia" w:eastAsiaTheme="minorEastAsia" w:hAnsiTheme="minorEastAsia" w:hint="eastAsia"/>
          <w:color w:val="000000" w:themeColor="text1"/>
          <w:szCs w:val="21"/>
        </w:rPr>
        <w:t>经医院设备采购管理委员会审批</w:t>
      </w:r>
      <w:r w:rsidR="000C7688" w:rsidRPr="003C7076">
        <w:rPr>
          <w:rFonts w:asciiTheme="minorEastAsia" w:eastAsiaTheme="minorEastAsia" w:hAnsiTheme="minorEastAsia" w:hint="eastAsia"/>
          <w:bCs/>
          <w:color w:val="000000" w:themeColor="text1"/>
          <w:szCs w:val="21"/>
        </w:rPr>
        <w:t>，项目已具备招标条件，现对本项目公开招标。</w:t>
      </w:r>
    </w:p>
    <w:p w:rsidR="000C7688" w:rsidRPr="001B438C" w:rsidRDefault="000C7688" w:rsidP="001B438C">
      <w:pPr>
        <w:numPr>
          <w:ilvl w:val="0"/>
          <w:numId w:val="1"/>
        </w:numPr>
        <w:spacing w:line="276" w:lineRule="auto"/>
        <w:rPr>
          <w:rFonts w:ascii="宋体" w:hAnsi="宋体"/>
          <w:b/>
          <w:bCs/>
          <w:color w:val="000000"/>
          <w:szCs w:val="21"/>
        </w:rPr>
      </w:pPr>
      <w:r w:rsidRPr="001B438C">
        <w:rPr>
          <w:rFonts w:ascii="宋体" w:hAnsi="宋体" w:hint="eastAsia"/>
          <w:b/>
          <w:bCs/>
          <w:color w:val="000000"/>
          <w:szCs w:val="21"/>
        </w:rPr>
        <w:t>项目概况</w:t>
      </w:r>
    </w:p>
    <w:p w:rsidR="000C7688" w:rsidRPr="001B438C" w:rsidRDefault="000C7688" w:rsidP="001B438C">
      <w:pPr>
        <w:pStyle w:val="a0"/>
        <w:keepNext/>
        <w:widowControl w:val="0"/>
        <w:kinsoku w:val="0"/>
        <w:autoSpaceDE w:val="0"/>
        <w:autoSpaceDN w:val="0"/>
        <w:adjustRightInd w:val="0"/>
        <w:ind w:firstLineChars="0" w:firstLine="0"/>
        <w:rPr>
          <w:rFonts w:ascii="宋体" w:hAnsi="宋体"/>
          <w:bCs/>
          <w:color w:val="000000"/>
          <w:kern w:val="2"/>
          <w:sz w:val="21"/>
          <w:szCs w:val="21"/>
          <w:lang w:eastAsia="zh-CN"/>
        </w:rPr>
      </w:pPr>
      <w:r w:rsidRPr="001B438C">
        <w:rPr>
          <w:rFonts w:ascii="宋体" w:hAnsi="宋体" w:hint="eastAsia"/>
          <w:bCs/>
          <w:color w:val="000000"/>
          <w:kern w:val="2"/>
          <w:sz w:val="21"/>
          <w:szCs w:val="21"/>
          <w:lang w:eastAsia="zh-CN"/>
        </w:rPr>
        <w:t>2.1标段划分</w:t>
      </w:r>
    </w:p>
    <w:tbl>
      <w:tblPr>
        <w:tblStyle w:val="a7"/>
        <w:tblW w:w="8700" w:type="dxa"/>
        <w:tblLayout w:type="fixed"/>
        <w:tblLook w:val="04A0"/>
      </w:tblPr>
      <w:tblGrid>
        <w:gridCol w:w="2656"/>
        <w:gridCol w:w="4353"/>
        <w:gridCol w:w="1691"/>
      </w:tblGrid>
      <w:tr w:rsidR="007217EF" w:rsidRPr="005F50C6" w:rsidTr="007217EF">
        <w:trPr>
          <w:trHeight w:val="540"/>
        </w:trPr>
        <w:tc>
          <w:tcPr>
            <w:tcW w:w="2656" w:type="dxa"/>
            <w:vAlign w:val="center"/>
          </w:tcPr>
          <w:p w:rsidR="007217EF" w:rsidRPr="005F50C6" w:rsidRDefault="007217EF" w:rsidP="00C9419D">
            <w:pPr>
              <w:keepNext/>
              <w:kinsoku w:val="0"/>
              <w:autoSpaceDE w:val="0"/>
              <w:autoSpaceDN w:val="0"/>
              <w:adjustRightInd w:val="0"/>
              <w:jc w:val="center"/>
              <w:rPr>
                <w:rFonts w:ascii="宋体" w:hAnsi="宋体"/>
                <w:bCs/>
                <w:color w:val="000000"/>
                <w:sz w:val="21"/>
                <w:szCs w:val="21"/>
              </w:rPr>
            </w:pPr>
            <w:r w:rsidRPr="005F50C6">
              <w:rPr>
                <w:rFonts w:ascii="宋体" w:hAnsi="宋体" w:hint="eastAsia"/>
                <w:bCs/>
                <w:color w:val="000000"/>
                <w:sz w:val="21"/>
                <w:szCs w:val="21"/>
              </w:rPr>
              <w:t>项目名称</w:t>
            </w:r>
          </w:p>
        </w:tc>
        <w:tc>
          <w:tcPr>
            <w:tcW w:w="4353" w:type="dxa"/>
            <w:vAlign w:val="center"/>
          </w:tcPr>
          <w:p w:rsidR="007217EF" w:rsidRPr="005F50C6" w:rsidRDefault="007217EF" w:rsidP="00C9419D">
            <w:pPr>
              <w:keepNext/>
              <w:kinsoku w:val="0"/>
              <w:autoSpaceDE w:val="0"/>
              <w:autoSpaceDN w:val="0"/>
              <w:adjustRightInd w:val="0"/>
              <w:jc w:val="center"/>
              <w:rPr>
                <w:rFonts w:ascii="宋体" w:hAnsi="宋体"/>
                <w:bCs/>
                <w:color w:val="000000"/>
                <w:sz w:val="21"/>
                <w:szCs w:val="21"/>
              </w:rPr>
            </w:pPr>
            <w:r w:rsidRPr="005F50C6">
              <w:rPr>
                <w:rFonts w:ascii="宋体" w:hAnsi="宋体" w:hint="eastAsia"/>
                <w:bCs/>
                <w:color w:val="000000"/>
                <w:sz w:val="21"/>
                <w:szCs w:val="21"/>
              </w:rPr>
              <w:t>服务内容</w:t>
            </w:r>
          </w:p>
        </w:tc>
        <w:tc>
          <w:tcPr>
            <w:tcW w:w="1691" w:type="dxa"/>
            <w:vAlign w:val="center"/>
          </w:tcPr>
          <w:p w:rsidR="007217EF" w:rsidRPr="005F50C6" w:rsidRDefault="007217EF" w:rsidP="00C9419D">
            <w:pPr>
              <w:keepNext/>
              <w:kinsoku w:val="0"/>
              <w:autoSpaceDE w:val="0"/>
              <w:autoSpaceDN w:val="0"/>
              <w:adjustRightInd w:val="0"/>
              <w:jc w:val="center"/>
              <w:rPr>
                <w:rFonts w:ascii="宋体" w:hAnsi="宋体"/>
                <w:bCs/>
                <w:color w:val="000000"/>
                <w:sz w:val="21"/>
                <w:szCs w:val="21"/>
              </w:rPr>
            </w:pPr>
            <w:r w:rsidRPr="005F50C6">
              <w:rPr>
                <w:rFonts w:ascii="宋体" w:hAnsi="宋体" w:hint="eastAsia"/>
                <w:bCs/>
                <w:color w:val="000000"/>
                <w:sz w:val="21"/>
                <w:szCs w:val="21"/>
              </w:rPr>
              <w:t>服务期限</w:t>
            </w:r>
          </w:p>
        </w:tc>
      </w:tr>
      <w:tr w:rsidR="007217EF" w:rsidRPr="005F50C6" w:rsidTr="007217EF">
        <w:trPr>
          <w:trHeight w:val="470"/>
        </w:trPr>
        <w:tc>
          <w:tcPr>
            <w:tcW w:w="2656" w:type="dxa"/>
            <w:vAlign w:val="center"/>
          </w:tcPr>
          <w:p w:rsidR="007217EF" w:rsidRPr="005F50C6" w:rsidRDefault="007217EF" w:rsidP="00C9419D">
            <w:pPr>
              <w:pStyle w:val="a0"/>
              <w:keepNext/>
              <w:widowControl w:val="0"/>
              <w:kinsoku w:val="0"/>
              <w:autoSpaceDE w:val="0"/>
              <w:autoSpaceDN w:val="0"/>
              <w:adjustRightInd w:val="0"/>
              <w:spacing w:line="240" w:lineRule="auto"/>
              <w:ind w:firstLineChars="0" w:firstLine="0"/>
              <w:jc w:val="center"/>
              <w:rPr>
                <w:rFonts w:ascii="宋体" w:hAnsi="宋体"/>
                <w:bCs/>
                <w:color w:val="000000"/>
                <w:kern w:val="2"/>
                <w:sz w:val="21"/>
                <w:szCs w:val="21"/>
                <w:lang w:eastAsia="zh-CN"/>
              </w:rPr>
            </w:pPr>
            <w:r w:rsidRPr="005F50C6">
              <w:rPr>
                <w:rFonts w:ascii="宋体" w:hAnsi="宋体" w:hint="eastAsia"/>
                <w:bCs/>
                <w:color w:val="000000"/>
                <w:kern w:val="2"/>
                <w:sz w:val="21"/>
                <w:szCs w:val="21"/>
                <w:lang w:eastAsia="zh-CN"/>
              </w:rPr>
              <w:t>杀毒软件采购项目</w:t>
            </w:r>
          </w:p>
        </w:tc>
        <w:tc>
          <w:tcPr>
            <w:tcW w:w="4353" w:type="dxa"/>
            <w:vAlign w:val="center"/>
          </w:tcPr>
          <w:p w:rsidR="007217EF" w:rsidRPr="005F50C6" w:rsidRDefault="007217EF" w:rsidP="00C9419D">
            <w:pPr>
              <w:pStyle w:val="a0"/>
              <w:keepNext/>
              <w:widowControl w:val="0"/>
              <w:kinsoku w:val="0"/>
              <w:autoSpaceDE w:val="0"/>
              <w:autoSpaceDN w:val="0"/>
              <w:adjustRightInd w:val="0"/>
              <w:spacing w:line="240" w:lineRule="auto"/>
              <w:ind w:firstLineChars="0" w:firstLine="0"/>
              <w:jc w:val="center"/>
              <w:rPr>
                <w:rFonts w:ascii="宋体" w:hAnsi="宋体"/>
                <w:bCs/>
                <w:color w:val="000000"/>
                <w:kern w:val="2"/>
                <w:sz w:val="21"/>
                <w:szCs w:val="21"/>
                <w:lang w:eastAsia="zh-CN"/>
              </w:rPr>
            </w:pPr>
            <w:r w:rsidRPr="005F50C6">
              <w:rPr>
                <w:rFonts w:ascii="宋体" w:hAnsi="宋体" w:hint="eastAsia"/>
                <w:bCs/>
                <w:color w:val="000000"/>
                <w:kern w:val="2"/>
                <w:sz w:val="21"/>
                <w:szCs w:val="21"/>
                <w:lang w:eastAsia="zh-CN"/>
              </w:rPr>
              <w:t>具体详见招标文件。</w:t>
            </w:r>
          </w:p>
        </w:tc>
        <w:tc>
          <w:tcPr>
            <w:tcW w:w="1691" w:type="dxa"/>
            <w:vAlign w:val="center"/>
          </w:tcPr>
          <w:p w:rsidR="007217EF" w:rsidRPr="005F50C6" w:rsidRDefault="007217EF" w:rsidP="00C9419D">
            <w:pPr>
              <w:pStyle w:val="a0"/>
              <w:keepNext/>
              <w:widowControl w:val="0"/>
              <w:kinsoku w:val="0"/>
              <w:autoSpaceDE w:val="0"/>
              <w:autoSpaceDN w:val="0"/>
              <w:adjustRightInd w:val="0"/>
              <w:spacing w:line="240" w:lineRule="auto"/>
              <w:ind w:firstLineChars="0" w:firstLine="0"/>
              <w:jc w:val="center"/>
              <w:rPr>
                <w:rFonts w:ascii="宋体" w:hAnsi="宋体"/>
                <w:bCs/>
                <w:color w:val="000000"/>
                <w:kern w:val="2"/>
                <w:sz w:val="21"/>
                <w:szCs w:val="21"/>
                <w:lang w:eastAsia="zh-CN"/>
              </w:rPr>
            </w:pPr>
            <w:r w:rsidRPr="005F50C6">
              <w:rPr>
                <w:rFonts w:ascii="宋体" w:hAnsi="宋体" w:hint="eastAsia"/>
                <w:bCs/>
                <w:color w:val="000000"/>
                <w:kern w:val="2"/>
                <w:sz w:val="21"/>
                <w:szCs w:val="21"/>
                <w:lang w:eastAsia="zh-CN"/>
              </w:rPr>
              <w:t>1年</w:t>
            </w:r>
          </w:p>
        </w:tc>
      </w:tr>
    </w:tbl>
    <w:p w:rsidR="000C7688" w:rsidRPr="00C9419D" w:rsidRDefault="000C7688" w:rsidP="00C9419D">
      <w:pPr>
        <w:spacing w:line="276" w:lineRule="auto"/>
        <w:rPr>
          <w:rFonts w:ascii="宋体" w:hAnsi="宋体"/>
          <w:color w:val="000000"/>
          <w:szCs w:val="21"/>
        </w:rPr>
      </w:pPr>
      <w:r w:rsidRPr="00C9419D">
        <w:rPr>
          <w:rFonts w:ascii="宋体" w:hAnsi="宋体" w:hint="eastAsia"/>
          <w:color w:val="000000"/>
          <w:szCs w:val="21"/>
        </w:rPr>
        <w:t>2.2服务地点：</w:t>
      </w:r>
      <w:r w:rsidR="00092C4C">
        <w:rPr>
          <w:rFonts w:ascii="宋体" w:hAnsi="宋体" w:hint="eastAsia"/>
          <w:color w:val="000000"/>
          <w:szCs w:val="21"/>
        </w:rPr>
        <w:t>长春市九台区人民医院</w:t>
      </w:r>
      <w:r w:rsidR="00D02681" w:rsidRPr="00C9419D">
        <w:rPr>
          <w:rFonts w:ascii="宋体" w:hAnsi="宋体" w:hint="eastAsia"/>
          <w:color w:val="000000"/>
          <w:szCs w:val="21"/>
        </w:rPr>
        <w:t xml:space="preserve">                 </w:t>
      </w:r>
      <w:r w:rsidRPr="00C9419D">
        <w:rPr>
          <w:rFonts w:ascii="宋体" w:hAnsi="宋体" w:hint="eastAsia"/>
          <w:color w:val="000000"/>
          <w:szCs w:val="21"/>
        </w:rPr>
        <w:t>。</w:t>
      </w:r>
    </w:p>
    <w:p w:rsidR="000C7688" w:rsidRPr="00C9419D" w:rsidRDefault="000C7688" w:rsidP="00C9419D">
      <w:pPr>
        <w:spacing w:line="276" w:lineRule="auto"/>
        <w:rPr>
          <w:rFonts w:ascii="宋体" w:hAnsi="宋体"/>
          <w:color w:val="000000"/>
          <w:szCs w:val="21"/>
        </w:rPr>
      </w:pPr>
      <w:r w:rsidRPr="00C9419D">
        <w:rPr>
          <w:rFonts w:ascii="宋体" w:hAnsi="宋体" w:hint="eastAsia"/>
          <w:b/>
          <w:bCs/>
          <w:color w:val="000000"/>
          <w:szCs w:val="21"/>
        </w:rPr>
        <w:t>3. 投标人资格条件</w:t>
      </w:r>
      <w:r w:rsidRPr="00C9419D">
        <w:rPr>
          <w:rFonts w:ascii="宋体" w:hAnsi="宋体" w:hint="eastAsia"/>
          <w:color w:val="000000"/>
          <w:szCs w:val="21"/>
        </w:rPr>
        <w:t>：</w:t>
      </w:r>
    </w:p>
    <w:p w:rsidR="000C7688" w:rsidRPr="00C9419D" w:rsidRDefault="000C7688" w:rsidP="00C9419D">
      <w:pPr>
        <w:spacing w:line="276" w:lineRule="auto"/>
        <w:rPr>
          <w:rFonts w:ascii="宋体" w:hAnsi="宋体"/>
          <w:color w:val="000000"/>
          <w:szCs w:val="21"/>
        </w:rPr>
      </w:pPr>
      <w:r w:rsidRPr="00C9419D">
        <w:rPr>
          <w:rFonts w:ascii="宋体" w:hAnsi="宋体" w:hint="eastAsia"/>
          <w:color w:val="000000"/>
          <w:szCs w:val="21"/>
        </w:rPr>
        <w:t>3.1</w:t>
      </w:r>
      <w:r w:rsidR="0045565D" w:rsidRPr="00C9419D">
        <w:rPr>
          <w:rFonts w:ascii="宋体" w:hAnsi="宋体" w:hint="eastAsia"/>
          <w:color w:val="000000"/>
          <w:szCs w:val="21"/>
        </w:rPr>
        <w:t>在中国注册的企业法人及其他组织，</w:t>
      </w:r>
      <w:r w:rsidRPr="00C9419D">
        <w:rPr>
          <w:rFonts w:ascii="宋体" w:hAnsi="宋体" w:hint="eastAsia"/>
          <w:color w:val="000000"/>
          <w:szCs w:val="21"/>
        </w:rPr>
        <w:t>且经营范围符合项目要求。</w:t>
      </w:r>
    </w:p>
    <w:p w:rsidR="000C7688" w:rsidRPr="00C9419D" w:rsidRDefault="000C7688" w:rsidP="00C9419D">
      <w:pPr>
        <w:spacing w:line="276" w:lineRule="auto"/>
        <w:rPr>
          <w:rFonts w:ascii="宋体" w:hAnsi="宋体"/>
          <w:color w:val="000000"/>
          <w:szCs w:val="21"/>
        </w:rPr>
      </w:pPr>
      <w:r w:rsidRPr="00C9419D">
        <w:rPr>
          <w:rFonts w:ascii="宋体" w:hAnsi="宋体" w:hint="eastAsia"/>
          <w:color w:val="000000"/>
          <w:szCs w:val="21"/>
        </w:rPr>
        <w:t>3.2具备独立承担民事责任的能力。</w:t>
      </w:r>
    </w:p>
    <w:p w:rsidR="000C7688" w:rsidRPr="00C9419D" w:rsidRDefault="000C7688" w:rsidP="00C9419D">
      <w:pPr>
        <w:spacing w:line="276" w:lineRule="auto"/>
        <w:rPr>
          <w:rFonts w:ascii="宋体" w:hAnsi="宋体"/>
          <w:color w:val="000000"/>
          <w:szCs w:val="21"/>
        </w:rPr>
      </w:pPr>
      <w:r w:rsidRPr="00C9419D">
        <w:rPr>
          <w:rFonts w:ascii="宋体" w:hAnsi="宋体" w:hint="eastAsia"/>
          <w:color w:val="000000"/>
          <w:szCs w:val="21"/>
        </w:rPr>
        <w:t>3.3具备良好的商业信誉和健全的财务会计制度。</w:t>
      </w:r>
    </w:p>
    <w:p w:rsidR="000C7688" w:rsidRPr="00C9419D" w:rsidRDefault="003F6B92" w:rsidP="00C9419D">
      <w:pPr>
        <w:spacing w:line="276" w:lineRule="auto"/>
        <w:rPr>
          <w:rFonts w:ascii="宋体" w:hAnsi="宋体"/>
          <w:color w:val="000000"/>
          <w:szCs w:val="21"/>
        </w:rPr>
      </w:pPr>
      <w:r w:rsidRPr="00C9419D">
        <w:rPr>
          <w:rFonts w:ascii="宋体" w:hAnsi="宋体" w:hint="eastAsia"/>
          <w:color w:val="000000"/>
          <w:szCs w:val="21"/>
        </w:rPr>
        <w:t>3.</w:t>
      </w:r>
      <w:r w:rsidR="00C56EF5" w:rsidRPr="00C9419D">
        <w:rPr>
          <w:rFonts w:ascii="宋体" w:hAnsi="宋体"/>
          <w:color w:val="000000"/>
          <w:szCs w:val="21"/>
        </w:rPr>
        <w:t>4</w:t>
      </w:r>
      <w:r w:rsidR="000C7688" w:rsidRPr="00C9419D">
        <w:rPr>
          <w:rFonts w:ascii="宋体" w:hAnsi="宋体" w:hint="eastAsia"/>
          <w:color w:val="000000"/>
          <w:szCs w:val="21"/>
        </w:rPr>
        <w:t>近三年内，在经营活动中没有重大违法记录。</w:t>
      </w:r>
    </w:p>
    <w:p w:rsidR="000C7688" w:rsidRPr="00C9419D" w:rsidRDefault="003F6B92" w:rsidP="00C9419D">
      <w:pPr>
        <w:spacing w:line="276" w:lineRule="auto"/>
        <w:rPr>
          <w:szCs w:val="21"/>
        </w:rPr>
      </w:pPr>
      <w:r w:rsidRPr="00C9419D">
        <w:rPr>
          <w:rFonts w:ascii="宋体" w:hAnsi="宋体" w:hint="eastAsia"/>
          <w:color w:val="000000"/>
          <w:szCs w:val="21"/>
        </w:rPr>
        <w:t>3.</w:t>
      </w:r>
      <w:r w:rsidR="00C56EF5" w:rsidRPr="00C9419D">
        <w:rPr>
          <w:rFonts w:ascii="宋体" w:hAnsi="宋体"/>
          <w:color w:val="000000"/>
          <w:szCs w:val="21"/>
        </w:rPr>
        <w:t>5</w:t>
      </w:r>
      <w:r w:rsidR="000C7688" w:rsidRPr="00C9419D">
        <w:rPr>
          <w:rFonts w:ascii="宋体" w:hAnsi="宋体" w:hint="eastAsia"/>
          <w:color w:val="000000"/>
          <w:szCs w:val="21"/>
        </w:rPr>
        <w:t>能够提供增值税专用发票,具有</w:t>
      </w:r>
      <w:r w:rsidR="00C56EF5" w:rsidRPr="00C9419D">
        <w:rPr>
          <w:rFonts w:ascii="宋体" w:hAnsi="宋体" w:hint="eastAsia"/>
          <w:color w:val="000000"/>
          <w:szCs w:val="21"/>
        </w:rPr>
        <w:t>一般纳税人资格</w:t>
      </w:r>
      <w:r w:rsidR="000C7688" w:rsidRPr="00C9419D">
        <w:rPr>
          <w:rFonts w:ascii="宋体" w:hAnsi="宋体" w:hint="eastAsia"/>
          <w:color w:val="000000"/>
          <w:szCs w:val="21"/>
        </w:rPr>
        <w:t>。</w:t>
      </w:r>
    </w:p>
    <w:p w:rsidR="000C7688" w:rsidRPr="00C9419D" w:rsidRDefault="003F6B92" w:rsidP="00C9419D">
      <w:pPr>
        <w:spacing w:line="276" w:lineRule="auto"/>
        <w:rPr>
          <w:rFonts w:ascii="宋体" w:hAnsi="宋体"/>
          <w:color w:val="000000"/>
          <w:szCs w:val="21"/>
        </w:rPr>
      </w:pPr>
      <w:r w:rsidRPr="00C9419D">
        <w:rPr>
          <w:rFonts w:ascii="宋体" w:hAnsi="宋体" w:hint="eastAsia"/>
          <w:color w:val="000000"/>
          <w:szCs w:val="21"/>
        </w:rPr>
        <w:t>3.</w:t>
      </w:r>
      <w:r w:rsidR="00C56EF5" w:rsidRPr="00C9419D">
        <w:rPr>
          <w:rFonts w:ascii="宋体" w:hAnsi="宋体"/>
          <w:color w:val="000000"/>
          <w:szCs w:val="21"/>
        </w:rPr>
        <w:t>6</w:t>
      </w:r>
      <w:r w:rsidR="000C7688" w:rsidRPr="00C9419D">
        <w:rPr>
          <w:rFonts w:ascii="宋体" w:hAnsi="宋体" w:hint="eastAsia"/>
          <w:color w:val="000000"/>
          <w:szCs w:val="21"/>
        </w:rPr>
        <w:t>投标人须能</w:t>
      </w:r>
      <w:r w:rsidR="000041D2" w:rsidRPr="00C9419D">
        <w:rPr>
          <w:rFonts w:ascii="宋体" w:hAnsi="宋体" w:hint="eastAsia"/>
          <w:color w:val="000000"/>
          <w:szCs w:val="21"/>
        </w:rPr>
        <w:t>提供此项目的原厂授权文件</w:t>
      </w:r>
      <w:r w:rsidR="00456DA8" w:rsidRPr="00C9419D">
        <w:rPr>
          <w:rFonts w:ascii="宋体" w:hAnsi="宋体" w:hint="eastAsia"/>
          <w:color w:val="000000"/>
          <w:szCs w:val="21"/>
        </w:rPr>
        <w:t>；投标人能够在不影响医生</w:t>
      </w:r>
      <w:r w:rsidR="000041D2" w:rsidRPr="00C9419D">
        <w:rPr>
          <w:rFonts w:ascii="宋体" w:hAnsi="宋体" w:hint="eastAsia"/>
          <w:color w:val="000000"/>
          <w:szCs w:val="21"/>
        </w:rPr>
        <w:t>正常办公的前提下，2日内完成全院的系统杀毒</w:t>
      </w:r>
      <w:r w:rsidR="00456DA8" w:rsidRPr="00C9419D">
        <w:rPr>
          <w:rFonts w:ascii="宋体" w:hAnsi="宋体" w:hint="eastAsia"/>
          <w:color w:val="000000"/>
          <w:szCs w:val="21"/>
        </w:rPr>
        <w:t>，</w:t>
      </w:r>
      <w:r w:rsidR="000041D2" w:rsidRPr="00C9419D">
        <w:rPr>
          <w:rFonts w:ascii="宋体" w:hAnsi="宋体" w:hint="eastAsia"/>
          <w:color w:val="000000"/>
          <w:szCs w:val="21"/>
        </w:rPr>
        <w:t>并完成500个客户端</w:t>
      </w:r>
      <w:r w:rsidR="00913CDF" w:rsidRPr="00C9419D">
        <w:rPr>
          <w:rFonts w:ascii="宋体" w:hAnsi="宋体" w:hint="eastAsia"/>
          <w:color w:val="000000"/>
          <w:szCs w:val="21"/>
        </w:rPr>
        <w:t>及35台服务器客户端</w:t>
      </w:r>
      <w:r w:rsidR="000041D2" w:rsidRPr="00C9419D">
        <w:rPr>
          <w:rFonts w:ascii="宋体" w:hAnsi="宋体" w:hint="eastAsia"/>
          <w:color w:val="000000"/>
          <w:szCs w:val="21"/>
        </w:rPr>
        <w:t>安装</w:t>
      </w:r>
      <w:r w:rsidR="00456DA8" w:rsidRPr="00C9419D">
        <w:rPr>
          <w:rFonts w:ascii="宋体" w:hAnsi="宋体" w:hint="eastAsia"/>
          <w:color w:val="000000"/>
          <w:szCs w:val="21"/>
        </w:rPr>
        <w:t>；</w:t>
      </w:r>
      <w:r w:rsidR="000041D2" w:rsidRPr="00C9419D">
        <w:rPr>
          <w:rFonts w:ascii="宋体" w:hAnsi="宋体" w:hint="eastAsia"/>
          <w:color w:val="000000"/>
          <w:szCs w:val="21"/>
        </w:rPr>
        <w:t>此项目第二年升级维护费用为3万元。</w:t>
      </w:r>
      <w:r w:rsidR="00890B21">
        <w:rPr>
          <w:rFonts w:ascii="宋体" w:hAnsi="宋体" w:hint="eastAsia"/>
          <w:color w:val="000000"/>
          <w:szCs w:val="21"/>
        </w:rPr>
        <w:t>如不需升级维护，则医院不支付此费用。</w:t>
      </w:r>
    </w:p>
    <w:p w:rsidR="000C7688" w:rsidRPr="00C9419D" w:rsidRDefault="000C7688" w:rsidP="00C9419D">
      <w:pPr>
        <w:spacing w:line="276" w:lineRule="auto"/>
        <w:rPr>
          <w:rFonts w:ascii="宋体" w:hAnsi="宋体"/>
          <w:b/>
          <w:bCs/>
          <w:color w:val="000000"/>
          <w:szCs w:val="21"/>
        </w:rPr>
      </w:pPr>
      <w:r w:rsidRPr="00C9419D">
        <w:rPr>
          <w:rFonts w:ascii="宋体" w:hAnsi="宋体" w:hint="eastAsia"/>
          <w:b/>
          <w:bCs/>
          <w:color w:val="000000"/>
          <w:szCs w:val="21"/>
        </w:rPr>
        <w:t>4. </w:t>
      </w:r>
      <w:r w:rsidR="00092C4C">
        <w:rPr>
          <w:rFonts w:ascii="宋体" w:hAnsi="宋体" w:hint="eastAsia"/>
          <w:b/>
          <w:bCs/>
          <w:color w:val="000000"/>
          <w:szCs w:val="21"/>
        </w:rPr>
        <w:t>项目预算：</w:t>
      </w:r>
      <w:r w:rsidR="007217EF">
        <w:rPr>
          <w:rFonts w:ascii="宋体" w:hAnsi="宋体" w:hint="eastAsia"/>
          <w:b/>
          <w:bCs/>
          <w:color w:val="000000"/>
          <w:szCs w:val="21"/>
        </w:rPr>
        <w:t>9.8</w:t>
      </w:r>
      <w:r w:rsidR="00092C4C">
        <w:rPr>
          <w:rFonts w:ascii="宋体" w:hAnsi="宋体" w:hint="eastAsia"/>
          <w:b/>
          <w:bCs/>
          <w:color w:val="000000"/>
          <w:szCs w:val="21"/>
        </w:rPr>
        <w:t>（万元）</w:t>
      </w:r>
    </w:p>
    <w:p w:rsidR="000C7688" w:rsidRPr="00C9419D" w:rsidRDefault="000C7688" w:rsidP="00C9419D">
      <w:pPr>
        <w:spacing w:line="276" w:lineRule="auto"/>
        <w:rPr>
          <w:rFonts w:ascii="宋体" w:hAnsi="宋体"/>
          <w:color w:val="000000"/>
          <w:szCs w:val="21"/>
        </w:rPr>
      </w:pPr>
      <w:r w:rsidRPr="00C9419D">
        <w:rPr>
          <w:rFonts w:ascii="宋体" w:hAnsi="宋体" w:hint="eastAsia"/>
          <w:b/>
          <w:bCs/>
          <w:color w:val="000000"/>
          <w:szCs w:val="21"/>
        </w:rPr>
        <w:t>5</w:t>
      </w:r>
      <w:r w:rsidRPr="00C9419D">
        <w:rPr>
          <w:rFonts w:ascii="宋体" w:hAnsi="宋体"/>
          <w:b/>
          <w:bCs/>
          <w:color w:val="000000"/>
          <w:szCs w:val="21"/>
        </w:rPr>
        <w:t>.投标文件的递交</w:t>
      </w:r>
    </w:p>
    <w:p w:rsidR="004B3C7E" w:rsidRPr="00C9419D" w:rsidRDefault="000C7688" w:rsidP="00C9419D">
      <w:pPr>
        <w:spacing w:line="276" w:lineRule="auto"/>
        <w:rPr>
          <w:rFonts w:ascii="宋体" w:hAnsi="宋体"/>
          <w:color w:val="000000"/>
          <w:szCs w:val="21"/>
        </w:rPr>
      </w:pPr>
      <w:r w:rsidRPr="00C9419D">
        <w:rPr>
          <w:rFonts w:ascii="宋体" w:hAnsi="宋体" w:hint="eastAsia"/>
          <w:color w:val="000000"/>
          <w:szCs w:val="21"/>
        </w:rPr>
        <w:t>5.1</w:t>
      </w:r>
      <w:r w:rsidRPr="00C9419D">
        <w:rPr>
          <w:rFonts w:ascii="宋体" w:hAnsi="宋体"/>
          <w:color w:val="000000"/>
          <w:szCs w:val="21"/>
        </w:rPr>
        <w:t>投标文件提交截止时间</w:t>
      </w:r>
      <w:r w:rsidRPr="00C9419D">
        <w:rPr>
          <w:rFonts w:ascii="宋体" w:hAnsi="宋体" w:hint="eastAsia"/>
          <w:color w:val="000000"/>
          <w:szCs w:val="21"/>
        </w:rPr>
        <w:t>（开标时间）</w:t>
      </w:r>
      <w:r w:rsidR="004B3C7E" w:rsidRPr="00C9419D">
        <w:rPr>
          <w:rFonts w:ascii="宋体" w:hAnsi="宋体" w:hint="eastAsia"/>
          <w:color w:val="000000"/>
          <w:szCs w:val="21"/>
        </w:rPr>
        <w:t>：</w:t>
      </w:r>
      <w:r w:rsidR="00092C4C">
        <w:rPr>
          <w:rFonts w:ascii="宋体" w:hAnsi="宋体" w:hint="eastAsia"/>
          <w:color w:val="000000"/>
          <w:szCs w:val="21"/>
        </w:rPr>
        <w:t>自本项目采购公告发布之日起五</w:t>
      </w:r>
      <w:bookmarkStart w:id="0" w:name="_GoBack"/>
      <w:bookmarkEnd w:id="0"/>
      <w:r w:rsidR="00092C4C">
        <w:rPr>
          <w:rFonts w:ascii="宋体" w:hAnsi="宋体" w:hint="eastAsia"/>
          <w:color w:val="000000"/>
          <w:szCs w:val="21"/>
        </w:rPr>
        <w:t>个工作日</w:t>
      </w:r>
      <w:r w:rsidR="004B3C7E" w:rsidRPr="00C9419D">
        <w:rPr>
          <w:rFonts w:ascii="宋体" w:hAnsi="宋体" w:hint="eastAsia"/>
          <w:color w:val="000000"/>
          <w:szCs w:val="21"/>
        </w:rPr>
        <w:t xml:space="preserve">   </w:t>
      </w:r>
      <w:r w:rsidR="004B3C7E" w:rsidRPr="00C9419D">
        <w:rPr>
          <w:rFonts w:ascii="宋体" w:hAnsi="宋体"/>
          <w:color w:val="000000"/>
          <w:szCs w:val="21"/>
        </w:rPr>
        <w:t xml:space="preserve">  </w:t>
      </w:r>
      <w:r w:rsidRPr="00C9419D">
        <w:rPr>
          <w:rFonts w:ascii="宋体" w:hAnsi="宋体"/>
          <w:color w:val="000000"/>
          <w:szCs w:val="21"/>
        </w:rPr>
        <w:t>，</w:t>
      </w:r>
    </w:p>
    <w:p w:rsidR="000C7688" w:rsidRPr="00C9419D" w:rsidRDefault="000C7688" w:rsidP="00C9419D">
      <w:pPr>
        <w:spacing w:line="276" w:lineRule="auto"/>
        <w:rPr>
          <w:rFonts w:ascii="宋体" w:hAnsi="宋体"/>
          <w:color w:val="000000"/>
          <w:szCs w:val="21"/>
        </w:rPr>
      </w:pPr>
      <w:r w:rsidRPr="00C9419D">
        <w:rPr>
          <w:rFonts w:ascii="宋体" w:hAnsi="宋体" w:hint="eastAsia"/>
          <w:color w:val="000000"/>
          <w:szCs w:val="21"/>
        </w:rPr>
        <w:t>地点：</w:t>
      </w:r>
      <w:r w:rsidR="00092C4C">
        <w:rPr>
          <w:rFonts w:ascii="宋体" w:hAnsi="宋体" w:hint="eastAsia"/>
          <w:color w:val="000000"/>
          <w:szCs w:val="21"/>
        </w:rPr>
        <w:t>长春市九台区福星大街100号，长春市九台区人民医院网络中心</w:t>
      </w:r>
      <w:r w:rsidR="004B3C7E" w:rsidRPr="00C9419D">
        <w:rPr>
          <w:rFonts w:ascii="宋体" w:hAnsi="宋体" w:hint="eastAsia"/>
          <w:color w:val="000000"/>
          <w:szCs w:val="21"/>
        </w:rPr>
        <w:t xml:space="preserve"> </w:t>
      </w:r>
      <w:r w:rsidR="004B3C7E" w:rsidRPr="00C9419D">
        <w:rPr>
          <w:rFonts w:ascii="宋体" w:hAnsi="宋体"/>
          <w:color w:val="000000"/>
          <w:szCs w:val="21"/>
        </w:rPr>
        <w:t xml:space="preserve">  </w:t>
      </w:r>
    </w:p>
    <w:p w:rsidR="000C7688" w:rsidRPr="00C9419D" w:rsidRDefault="000C7688" w:rsidP="00C9419D">
      <w:pPr>
        <w:spacing w:line="276" w:lineRule="auto"/>
        <w:rPr>
          <w:rFonts w:ascii="宋体" w:hAnsi="宋体"/>
          <w:color w:val="000000"/>
          <w:szCs w:val="21"/>
        </w:rPr>
      </w:pPr>
      <w:r w:rsidRPr="00C9419D">
        <w:rPr>
          <w:rFonts w:ascii="宋体" w:hAnsi="宋体" w:hint="eastAsia"/>
          <w:color w:val="000000"/>
          <w:szCs w:val="21"/>
        </w:rPr>
        <w:t>5.2</w:t>
      </w:r>
      <w:r w:rsidRPr="00C9419D">
        <w:rPr>
          <w:rFonts w:ascii="宋体" w:hAnsi="宋体"/>
          <w:color w:val="000000"/>
          <w:szCs w:val="21"/>
        </w:rPr>
        <w:t>逾期送达的或不符合规定的投标文件将被拒绝。</w:t>
      </w:r>
    </w:p>
    <w:p w:rsidR="004B3C7E" w:rsidRPr="00092C4C" w:rsidRDefault="004B3C7E" w:rsidP="00C9419D">
      <w:pPr>
        <w:spacing w:line="276" w:lineRule="auto"/>
        <w:rPr>
          <w:rFonts w:ascii="宋体" w:hAnsi="宋体"/>
          <w:b/>
          <w:bCs/>
          <w:color w:val="000000"/>
          <w:szCs w:val="21"/>
        </w:rPr>
      </w:pPr>
      <w:r w:rsidRPr="00C9419D">
        <w:rPr>
          <w:rFonts w:ascii="宋体" w:hAnsi="宋体"/>
          <w:b/>
          <w:bCs/>
          <w:color w:val="000000"/>
          <w:szCs w:val="21"/>
        </w:rPr>
        <w:t>6</w:t>
      </w:r>
      <w:r w:rsidR="000C7688" w:rsidRPr="00C9419D">
        <w:rPr>
          <w:rFonts w:ascii="宋体" w:hAnsi="宋体" w:hint="eastAsia"/>
          <w:b/>
          <w:bCs/>
          <w:color w:val="000000"/>
          <w:szCs w:val="21"/>
        </w:rPr>
        <w:t xml:space="preserve">.联系方式 </w:t>
      </w:r>
    </w:p>
    <w:p w:rsidR="004B3C7E" w:rsidRPr="00C9419D" w:rsidRDefault="004B3C7E" w:rsidP="00C9419D">
      <w:pPr>
        <w:spacing w:line="276" w:lineRule="auto"/>
        <w:rPr>
          <w:rFonts w:ascii="宋体" w:hAnsi="宋体"/>
          <w:color w:val="000000"/>
          <w:szCs w:val="21"/>
        </w:rPr>
      </w:pPr>
      <w:r w:rsidRPr="00C9419D">
        <w:rPr>
          <w:rFonts w:ascii="宋体" w:hAnsi="宋体" w:hint="eastAsia"/>
          <w:color w:val="000000"/>
          <w:szCs w:val="21"/>
        </w:rPr>
        <w:t>联系人：</w:t>
      </w:r>
      <w:r w:rsidR="00092C4C">
        <w:rPr>
          <w:rFonts w:ascii="宋体" w:hAnsi="宋体" w:hint="eastAsia"/>
          <w:color w:val="000000"/>
          <w:szCs w:val="21"/>
        </w:rPr>
        <w:t>刘海燕</w:t>
      </w:r>
    </w:p>
    <w:p w:rsidR="00E440AA" w:rsidRDefault="000C7688" w:rsidP="00C9419D">
      <w:pPr>
        <w:spacing w:line="276" w:lineRule="auto"/>
        <w:rPr>
          <w:rFonts w:ascii="宋体" w:hAnsi="宋体"/>
          <w:color w:val="000000"/>
          <w:szCs w:val="21"/>
        </w:rPr>
      </w:pPr>
      <w:r w:rsidRPr="00C9419D">
        <w:rPr>
          <w:rFonts w:ascii="宋体" w:hAnsi="宋体" w:hint="eastAsia"/>
          <w:color w:val="000000"/>
          <w:szCs w:val="21"/>
        </w:rPr>
        <w:t>联系电话：</w:t>
      </w:r>
      <w:r w:rsidR="004B3C7E" w:rsidRPr="00C9419D">
        <w:rPr>
          <w:rFonts w:ascii="宋体" w:hAnsi="宋体"/>
          <w:color w:val="000000"/>
          <w:szCs w:val="21"/>
        </w:rPr>
        <w:t xml:space="preserve"> </w:t>
      </w:r>
      <w:r w:rsidRPr="00C9419D">
        <w:rPr>
          <w:rFonts w:ascii="宋体" w:hAnsi="宋体" w:hint="eastAsia"/>
          <w:color w:val="000000"/>
          <w:szCs w:val="21"/>
        </w:rPr>
        <w:t xml:space="preserve"> </w:t>
      </w:r>
      <w:r w:rsidR="00092C4C">
        <w:rPr>
          <w:rFonts w:ascii="宋体" w:hAnsi="宋体" w:hint="eastAsia"/>
          <w:color w:val="000000"/>
          <w:szCs w:val="21"/>
        </w:rPr>
        <w:t>13844133644</w:t>
      </w:r>
      <w:r w:rsidR="00092C4C">
        <w:rPr>
          <w:rFonts w:ascii="宋体" w:hAnsi="宋体" w:hint="eastAsia"/>
          <w:color w:val="000000"/>
          <w:szCs w:val="21"/>
        </w:rPr>
        <w:tab/>
      </w:r>
      <w:r w:rsidRPr="00C9419D">
        <w:rPr>
          <w:rFonts w:ascii="宋体" w:hAnsi="宋体" w:hint="eastAsia"/>
          <w:color w:val="000000"/>
          <w:szCs w:val="21"/>
        </w:rPr>
        <w:br/>
      </w:r>
      <w:r w:rsidR="00092C4C">
        <w:rPr>
          <w:rFonts w:ascii="宋体" w:hAnsi="宋体" w:hint="eastAsia"/>
          <w:color w:val="000000"/>
          <w:szCs w:val="21"/>
        </w:rPr>
        <w:t>电子邮箱</w:t>
      </w:r>
      <w:r w:rsidRPr="00C9419D">
        <w:rPr>
          <w:rFonts w:ascii="宋体" w:hAnsi="宋体" w:hint="eastAsia"/>
          <w:color w:val="000000"/>
          <w:szCs w:val="21"/>
        </w:rPr>
        <w:t>：</w:t>
      </w:r>
      <w:r w:rsidR="00092C4C">
        <w:rPr>
          <w:rFonts w:ascii="宋体" w:hAnsi="宋体" w:hint="eastAsia"/>
          <w:color w:val="000000"/>
          <w:szCs w:val="21"/>
        </w:rPr>
        <w:t>362980396@qq.com</w:t>
      </w:r>
      <w:r w:rsidR="004B3C7E" w:rsidRPr="00C9419D">
        <w:rPr>
          <w:rFonts w:ascii="宋体" w:hAnsi="宋体" w:hint="eastAsia"/>
          <w:color w:val="000000"/>
          <w:szCs w:val="21"/>
        </w:rPr>
        <w:t xml:space="preserve"> </w:t>
      </w:r>
    </w:p>
    <w:p w:rsidR="00451458" w:rsidRDefault="00451458" w:rsidP="00451458">
      <w:pPr>
        <w:spacing w:line="276" w:lineRule="auto"/>
        <w:rPr>
          <w:rFonts w:ascii="宋体" w:hAnsi="宋体"/>
          <w:b/>
          <w:bCs/>
          <w:color w:val="000000"/>
          <w:szCs w:val="21"/>
        </w:rPr>
      </w:pPr>
    </w:p>
    <w:p w:rsidR="00451458" w:rsidRPr="00092C4C" w:rsidRDefault="00451458" w:rsidP="00451458">
      <w:pPr>
        <w:spacing w:line="276" w:lineRule="auto"/>
        <w:rPr>
          <w:rFonts w:ascii="宋体" w:hAnsi="宋体"/>
          <w:b/>
          <w:bCs/>
          <w:color w:val="000000"/>
          <w:szCs w:val="21"/>
        </w:rPr>
      </w:pPr>
      <w:r w:rsidRPr="00C9419D">
        <w:rPr>
          <w:rFonts w:ascii="宋体" w:hAnsi="宋体"/>
          <w:b/>
          <w:bCs/>
          <w:color w:val="000000"/>
          <w:szCs w:val="21"/>
        </w:rPr>
        <w:t>6</w:t>
      </w:r>
      <w:r w:rsidRPr="00C9419D">
        <w:rPr>
          <w:rFonts w:ascii="宋体" w:hAnsi="宋体" w:hint="eastAsia"/>
          <w:b/>
          <w:bCs/>
          <w:color w:val="000000"/>
          <w:szCs w:val="21"/>
        </w:rPr>
        <w:t>.</w:t>
      </w:r>
      <w:r>
        <w:rPr>
          <w:rFonts w:ascii="宋体" w:hAnsi="宋体" w:hint="eastAsia"/>
          <w:b/>
          <w:bCs/>
          <w:color w:val="000000"/>
          <w:szCs w:val="21"/>
        </w:rPr>
        <w:t>报名方式</w:t>
      </w:r>
    </w:p>
    <w:p w:rsidR="00451458" w:rsidRPr="00C9419D" w:rsidRDefault="00451458" w:rsidP="00451458">
      <w:pPr>
        <w:spacing w:line="276" w:lineRule="auto"/>
        <w:rPr>
          <w:rFonts w:ascii="宋体" w:hAnsi="宋体"/>
          <w:color w:val="000000"/>
          <w:szCs w:val="21"/>
        </w:rPr>
      </w:pPr>
      <w:r>
        <w:rPr>
          <w:rFonts w:ascii="宋体" w:hAnsi="宋体" w:hint="eastAsia"/>
          <w:color w:val="000000"/>
          <w:szCs w:val="21"/>
        </w:rPr>
        <w:t>拟参加本项目的供货商可携带相关资料到长春市九台区人民医院网络信息中心现场参加审核报名，也可邮寄至九台区人民医院网络信息中心进行报名。</w:t>
      </w:r>
    </w:p>
    <w:p w:rsidR="00451458" w:rsidRPr="00451458" w:rsidRDefault="00451458" w:rsidP="00451458">
      <w:pPr>
        <w:pStyle w:val="a0"/>
        <w:ind w:firstLine="220"/>
        <w:rPr>
          <w:lang w:eastAsia="zh-CN"/>
        </w:rPr>
      </w:pPr>
    </w:p>
    <w:p w:rsidR="007217EF" w:rsidRDefault="007217EF">
      <w:pPr>
        <w:widowControl/>
        <w:jc w:val="left"/>
        <w:rPr>
          <w:rFonts w:ascii="宋体" w:hAnsi="宋体"/>
          <w:b/>
          <w:color w:val="000000"/>
          <w:sz w:val="28"/>
          <w:szCs w:val="21"/>
        </w:rPr>
      </w:pPr>
      <w:r>
        <w:rPr>
          <w:rFonts w:ascii="宋体" w:hAnsi="宋体"/>
          <w:b/>
          <w:color w:val="000000"/>
          <w:sz w:val="28"/>
          <w:szCs w:val="21"/>
        </w:rPr>
        <w:br w:type="page"/>
      </w:r>
    </w:p>
    <w:p w:rsidR="00E6409F" w:rsidRPr="00A77B86" w:rsidRDefault="00326545" w:rsidP="00A77B86">
      <w:pPr>
        <w:jc w:val="center"/>
        <w:rPr>
          <w:rFonts w:ascii="宋体" w:hAnsi="宋体"/>
          <w:b/>
          <w:color w:val="000000"/>
          <w:sz w:val="28"/>
          <w:szCs w:val="21"/>
        </w:rPr>
      </w:pPr>
      <w:r w:rsidRPr="00A77B86">
        <w:rPr>
          <w:rFonts w:ascii="宋体" w:hAnsi="宋体" w:hint="eastAsia"/>
          <w:b/>
          <w:color w:val="000000"/>
          <w:sz w:val="28"/>
          <w:szCs w:val="21"/>
        </w:rPr>
        <w:lastRenderedPageBreak/>
        <w:t>第二部分 项目内容及参数</w:t>
      </w:r>
    </w:p>
    <w:p w:rsidR="00326545" w:rsidRPr="00DB49FF" w:rsidRDefault="00326545" w:rsidP="001C0636">
      <w:pPr>
        <w:spacing w:afterLines="50"/>
        <w:rPr>
          <w:rFonts w:ascii="宋体" w:hAnsi="宋体"/>
          <w:b/>
          <w:bCs/>
          <w:color w:val="000000"/>
          <w:szCs w:val="21"/>
        </w:rPr>
      </w:pPr>
    </w:p>
    <w:tbl>
      <w:tblPr>
        <w:tblStyle w:val="a7"/>
        <w:tblW w:w="8926" w:type="dxa"/>
        <w:jc w:val="center"/>
        <w:tblLook w:val="04A0"/>
      </w:tblPr>
      <w:tblGrid>
        <w:gridCol w:w="1129"/>
        <w:gridCol w:w="6379"/>
        <w:gridCol w:w="709"/>
        <w:gridCol w:w="709"/>
      </w:tblGrid>
      <w:tr w:rsidR="00326545" w:rsidRPr="00DB49FF" w:rsidTr="000D34D1">
        <w:trPr>
          <w:jc w:val="center"/>
        </w:trPr>
        <w:tc>
          <w:tcPr>
            <w:tcW w:w="1129" w:type="dxa"/>
            <w:shd w:val="pct5" w:color="auto" w:fill="auto"/>
            <w:vAlign w:val="center"/>
          </w:tcPr>
          <w:p w:rsidR="00326545" w:rsidRPr="00DB49FF" w:rsidRDefault="00326545" w:rsidP="00DB49FF">
            <w:pPr>
              <w:spacing w:line="276" w:lineRule="auto"/>
              <w:jc w:val="center"/>
              <w:rPr>
                <w:rFonts w:ascii="宋体" w:hAnsi="宋体"/>
                <w:sz w:val="21"/>
                <w:szCs w:val="21"/>
              </w:rPr>
            </w:pPr>
            <w:r w:rsidRPr="00DB49FF">
              <w:rPr>
                <w:rFonts w:ascii="宋体" w:hAnsi="宋体"/>
                <w:sz w:val="21"/>
                <w:szCs w:val="21"/>
              </w:rPr>
              <w:t>产品名称</w:t>
            </w:r>
          </w:p>
        </w:tc>
        <w:tc>
          <w:tcPr>
            <w:tcW w:w="6379" w:type="dxa"/>
            <w:shd w:val="pct5" w:color="auto" w:fill="auto"/>
            <w:vAlign w:val="center"/>
          </w:tcPr>
          <w:p w:rsidR="00326545" w:rsidRPr="00DB49FF" w:rsidRDefault="00326545" w:rsidP="00DB49FF">
            <w:pPr>
              <w:spacing w:line="276" w:lineRule="auto"/>
              <w:jc w:val="center"/>
              <w:rPr>
                <w:rFonts w:ascii="宋体" w:hAnsi="宋体"/>
                <w:sz w:val="21"/>
                <w:szCs w:val="21"/>
              </w:rPr>
            </w:pPr>
            <w:r w:rsidRPr="00DB49FF">
              <w:rPr>
                <w:rFonts w:ascii="宋体" w:hAnsi="宋体"/>
                <w:sz w:val="21"/>
                <w:szCs w:val="21"/>
              </w:rPr>
              <w:t>参数</w:t>
            </w:r>
          </w:p>
        </w:tc>
        <w:tc>
          <w:tcPr>
            <w:tcW w:w="709" w:type="dxa"/>
            <w:shd w:val="pct5" w:color="auto" w:fill="auto"/>
            <w:vAlign w:val="center"/>
          </w:tcPr>
          <w:p w:rsidR="00326545" w:rsidRPr="00DB49FF" w:rsidRDefault="00326545" w:rsidP="00DB49FF">
            <w:pPr>
              <w:spacing w:line="276" w:lineRule="auto"/>
              <w:jc w:val="center"/>
              <w:rPr>
                <w:rFonts w:ascii="宋体" w:hAnsi="宋体"/>
                <w:sz w:val="21"/>
                <w:szCs w:val="21"/>
              </w:rPr>
            </w:pPr>
            <w:r w:rsidRPr="00DB49FF">
              <w:rPr>
                <w:rFonts w:ascii="宋体" w:hAnsi="宋体"/>
                <w:sz w:val="21"/>
                <w:szCs w:val="21"/>
              </w:rPr>
              <w:t>数量</w:t>
            </w:r>
          </w:p>
        </w:tc>
        <w:tc>
          <w:tcPr>
            <w:tcW w:w="709" w:type="dxa"/>
            <w:shd w:val="pct5" w:color="auto" w:fill="auto"/>
            <w:vAlign w:val="center"/>
          </w:tcPr>
          <w:p w:rsidR="00326545" w:rsidRPr="00DB49FF" w:rsidRDefault="00326545" w:rsidP="00DB49FF">
            <w:pPr>
              <w:spacing w:line="276" w:lineRule="auto"/>
              <w:jc w:val="center"/>
              <w:rPr>
                <w:rFonts w:ascii="宋体" w:hAnsi="宋体"/>
                <w:sz w:val="21"/>
                <w:szCs w:val="21"/>
              </w:rPr>
            </w:pPr>
            <w:r w:rsidRPr="00DB49FF">
              <w:rPr>
                <w:rFonts w:ascii="宋体" w:hAnsi="宋体"/>
                <w:sz w:val="21"/>
                <w:szCs w:val="21"/>
              </w:rPr>
              <w:t>单位</w:t>
            </w:r>
          </w:p>
        </w:tc>
      </w:tr>
      <w:tr w:rsidR="00326545" w:rsidRPr="00DB49FF" w:rsidTr="000D34D1">
        <w:trPr>
          <w:trHeight w:val="75"/>
          <w:jc w:val="center"/>
        </w:trPr>
        <w:tc>
          <w:tcPr>
            <w:tcW w:w="1129" w:type="dxa"/>
            <w:vAlign w:val="center"/>
          </w:tcPr>
          <w:p w:rsidR="00326545" w:rsidRPr="00DB49FF" w:rsidRDefault="00326545" w:rsidP="00DB49FF">
            <w:pPr>
              <w:spacing w:line="276" w:lineRule="auto"/>
              <w:rPr>
                <w:rFonts w:ascii="宋体" w:hAnsi="宋体"/>
                <w:sz w:val="21"/>
                <w:szCs w:val="21"/>
              </w:rPr>
            </w:pPr>
            <w:r w:rsidRPr="00DB49FF">
              <w:rPr>
                <w:rFonts w:ascii="宋体" w:hAnsi="宋体"/>
                <w:sz w:val="21"/>
                <w:szCs w:val="21"/>
              </w:rPr>
              <w:t>终端检测响应平台软件V3.0</w:t>
            </w:r>
          </w:p>
        </w:tc>
        <w:tc>
          <w:tcPr>
            <w:tcW w:w="6379" w:type="dxa"/>
          </w:tcPr>
          <w:p w:rsidR="00326545" w:rsidRPr="00DB49FF" w:rsidRDefault="00326545" w:rsidP="00DB49FF">
            <w:pPr>
              <w:pStyle w:val="a8"/>
              <w:numPr>
                <w:ilvl w:val="0"/>
                <w:numId w:val="2"/>
              </w:numPr>
              <w:spacing w:line="276" w:lineRule="auto"/>
              <w:ind w:firstLineChars="0"/>
              <w:jc w:val="left"/>
              <w:rPr>
                <w:rFonts w:ascii="宋体" w:hAnsi="宋体"/>
                <w:sz w:val="21"/>
                <w:szCs w:val="21"/>
              </w:rPr>
            </w:pPr>
            <w:r w:rsidRPr="00DB49FF">
              <w:rPr>
                <w:rFonts w:ascii="宋体" w:hAnsi="宋体" w:hint="eastAsia"/>
                <w:sz w:val="21"/>
                <w:szCs w:val="21"/>
              </w:rPr>
              <w:t>产品形态：产品是软件形态，包含管理平台和终端Agent软件；管理平台要求其操作系统为64位的Centos7或</w:t>
            </w:r>
            <w:proofErr w:type="spellStart"/>
            <w:r w:rsidRPr="00DB49FF">
              <w:rPr>
                <w:rFonts w:ascii="宋体" w:hAnsi="宋体" w:hint="eastAsia"/>
                <w:sz w:val="21"/>
                <w:szCs w:val="21"/>
              </w:rPr>
              <w:t>ubuntu</w:t>
            </w:r>
            <w:proofErr w:type="spellEnd"/>
            <w:r w:rsidRPr="00DB49FF">
              <w:rPr>
                <w:rFonts w:ascii="宋体" w:hAnsi="宋体" w:hint="eastAsia"/>
                <w:sz w:val="21"/>
                <w:szCs w:val="21"/>
              </w:rPr>
              <w:t>操作系统；Agent软件支持32位和64位的Windows系统和64位的Linux系统</w:t>
            </w:r>
            <w:r w:rsidRPr="00DB49FF">
              <w:rPr>
                <w:rFonts w:ascii="宋体" w:hAnsi="宋体"/>
                <w:sz w:val="21"/>
                <w:szCs w:val="21"/>
              </w:rPr>
              <w:t>,</w:t>
            </w:r>
            <w:r w:rsidRPr="00DB49FF">
              <w:rPr>
                <w:rFonts w:ascii="宋体" w:hAnsi="宋体" w:hint="eastAsia"/>
                <w:sz w:val="21"/>
                <w:szCs w:val="21"/>
              </w:rPr>
              <w:t>提供</w:t>
            </w:r>
            <w:r w:rsidRPr="00DB49FF">
              <w:rPr>
                <w:rFonts w:ascii="宋体" w:hAnsi="宋体"/>
                <w:sz w:val="21"/>
                <w:szCs w:val="21"/>
              </w:rPr>
              <w:t>35</w:t>
            </w:r>
            <w:r w:rsidRPr="00DB49FF">
              <w:rPr>
                <w:rFonts w:ascii="宋体" w:hAnsi="宋体" w:hint="eastAsia"/>
                <w:sz w:val="21"/>
                <w:szCs w:val="21"/>
              </w:rPr>
              <w:t>个Windows Server客户端授权，</w:t>
            </w:r>
            <w:r w:rsidRPr="00DB49FF">
              <w:rPr>
                <w:rFonts w:ascii="宋体" w:hAnsi="宋体"/>
                <w:sz w:val="21"/>
                <w:szCs w:val="21"/>
              </w:rPr>
              <w:t>500</w:t>
            </w:r>
            <w:r w:rsidRPr="00DB49FF">
              <w:rPr>
                <w:rFonts w:ascii="宋体" w:hAnsi="宋体" w:hint="eastAsia"/>
                <w:sz w:val="21"/>
                <w:szCs w:val="21"/>
              </w:rPr>
              <w:t>个</w:t>
            </w:r>
            <w:r w:rsidRPr="00DB49FF">
              <w:rPr>
                <w:rFonts w:ascii="宋体" w:hAnsi="宋体"/>
                <w:sz w:val="21"/>
                <w:szCs w:val="21"/>
              </w:rPr>
              <w:t>PC</w:t>
            </w:r>
            <w:r w:rsidRPr="00DB49FF">
              <w:rPr>
                <w:rFonts w:ascii="宋体" w:hAnsi="宋体" w:hint="eastAsia"/>
                <w:sz w:val="21"/>
                <w:szCs w:val="21"/>
              </w:rPr>
              <w:t>客户端授权；</w:t>
            </w:r>
          </w:p>
          <w:p w:rsidR="00326545" w:rsidRPr="00DB49FF" w:rsidRDefault="00326545" w:rsidP="00DB49FF">
            <w:pPr>
              <w:pStyle w:val="a8"/>
              <w:numPr>
                <w:ilvl w:val="0"/>
                <w:numId w:val="2"/>
              </w:numPr>
              <w:spacing w:line="276" w:lineRule="auto"/>
              <w:ind w:firstLineChars="0"/>
              <w:jc w:val="left"/>
              <w:rPr>
                <w:rFonts w:ascii="宋体" w:hAnsi="宋体"/>
                <w:sz w:val="21"/>
                <w:szCs w:val="21"/>
              </w:rPr>
            </w:pPr>
            <w:r w:rsidRPr="00DB49FF">
              <w:rPr>
                <w:rFonts w:ascii="宋体" w:hAnsi="宋体" w:hint="eastAsia"/>
                <w:sz w:val="21"/>
                <w:szCs w:val="21"/>
              </w:rPr>
              <w:t>部署方式：无需安装任何其他软件和专用设备硬件，采用基于X86服务器或虚拟服务器即可完成平台部署；终端Agent软件可以通过软件安装或虚拟机模板的方式进行安装；</w:t>
            </w:r>
          </w:p>
          <w:p w:rsidR="00326545" w:rsidRPr="00DB49FF" w:rsidRDefault="00326545" w:rsidP="00DB49FF">
            <w:pPr>
              <w:pStyle w:val="a8"/>
              <w:numPr>
                <w:ilvl w:val="0"/>
                <w:numId w:val="2"/>
              </w:numPr>
              <w:spacing w:line="276" w:lineRule="auto"/>
              <w:ind w:firstLineChars="0"/>
              <w:jc w:val="left"/>
              <w:rPr>
                <w:rFonts w:ascii="宋体" w:hAnsi="宋体"/>
                <w:sz w:val="21"/>
                <w:szCs w:val="21"/>
              </w:rPr>
            </w:pPr>
            <w:r w:rsidRPr="00DB49FF">
              <w:rPr>
                <w:rFonts w:ascii="宋体" w:hAnsi="宋体" w:hint="eastAsia"/>
                <w:sz w:val="21"/>
                <w:szCs w:val="21"/>
              </w:rPr>
              <w:t>全网风险可视：支持控制台动态显示当前未处理的勒索病毒数量、暴力破解数量、</w:t>
            </w:r>
            <w:proofErr w:type="spellStart"/>
            <w:r w:rsidRPr="00DB49FF">
              <w:rPr>
                <w:rFonts w:ascii="宋体" w:hAnsi="宋体" w:hint="eastAsia"/>
                <w:sz w:val="21"/>
                <w:szCs w:val="21"/>
              </w:rPr>
              <w:t>WebShell</w:t>
            </w:r>
            <w:proofErr w:type="spellEnd"/>
            <w:r w:rsidRPr="00DB49FF">
              <w:rPr>
                <w:rFonts w:ascii="宋体" w:hAnsi="宋体" w:hint="eastAsia"/>
                <w:sz w:val="21"/>
                <w:szCs w:val="21"/>
              </w:rPr>
              <w:t>后门数量及支持热点安全事件动态更新和展示及全网终端已发生的热点安全事件及其数量；</w:t>
            </w:r>
            <w:r w:rsidRPr="00DB49FF">
              <w:rPr>
                <w:rFonts w:ascii="宋体" w:hAnsi="宋体"/>
                <w:sz w:val="21"/>
                <w:szCs w:val="21"/>
              </w:rPr>
              <w:t xml:space="preserve"> </w:t>
            </w:r>
          </w:p>
          <w:p w:rsidR="00326545" w:rsidRPr="00DB49FF" w:rsidRDefault="00326545" w:rsidP="00DB49FF">
            <w:pPr>
              <w:pStyle w:val="a8"/>
              <w:numPr>
                <w:ilvl w:val="0"/>
                <w:numId w:val="2"/>
              </w:numPr>
              <w:spacing w:line="276" w:lineRule="auto"/>
              <w:ind w:firstLineChars="0"/>
              <w:jc w:val="left"/>
              <w:rPr>
                <w:rFonts w:ascii="宋体" w:hAnsi="宋体"/>
                <w:sz w:val="21"/>
                <w:szCs w:val="21"/>
              </w:rPr>
            </w:pPr>
            <w:r w:rsidRPr="00DB49FF">
              <w:rPr>
                <w:rFonts w:ascii="宋体" w:hAnsi="宋体" w:hint="eastAsia"/>
                <w:sz w:val="21"/>
                <w:szCs w:val="21"/>
              </w:rPr>
              <w:t>安全策略一体化：支持以安全策略模板方式对指定终端/终端组快速部署安全策略，安全策略支持缺省默认模板和自定义模板等多种格式；支持安全策略一体化配置，通过一条策略即可实现不同安全功能的配置，包括：终端病毒查杀的文件扫描配置、</w:t>
            </w:r>
            <w:proofErr w:type="spellStart"/>
            <w:r w:rsidRPr="00DB49FF">
              <w:rPr>
                <w:rFonts w:ascii="宋体" w:hAnsi="宋体" w:hint="eastAsia"/>
                <w:sz w:val="21"/>
                <w:szCs w:val="21"/>
              </w:rPr>
              <w:t>WebShell</w:t>
            </w:r>
            <w:proofErr w:type="spellEnd"/>
            <w:r w:rsidRPr="00DB49FF">
              <w:rPr>
                <w:rFonts w:ascii="宋体" w:hAnsi="宋体" w:hint="eastAsia"/>
                <w:sz w:val="21"/>
                <w:szCs w:val="21"/>
              </w:rPr>
              <w:t>检测的检测和威胁处置方式、暴力破解的威胁处置方式和Windows系统下信任区文件目录配置；</w:t>
            </w:r>
            <w:r w:rsidRPr="00DB49FF">
              <w:rPr>
                <w:rFonts w:ascii="宋体" w:hAnsi="宋体"/>
                <w:sz w:val="21"/>
                <w:szCs w:val="21"/>
              </w:rPr>
              <w:t xml:space="preserve"> </w:t>
            </w:r>
          </w:p>
          <w:p w:rsidR="00326545" w:rsidRPr="00DB49FF" w:rsidRDefault="00326545" w:rsidP="00DB49FF">
            <w:pPr>
              <w:pStyle w:val="a8"/>
              <w:numPr>
                <w:ilvl w:val="0"/>
                <w:numId w:val="2"/>
              </w:numPr>
              <w:spacing w:line="276" w:lineRule="auto"/>
              <w:ind w:firstLineChars="0"/>
              <w:jc w:val="left"/>
              <w:rPr>
                <w:rFonts w:ascii="宋体" w:hAnsi="宋体"/>
                <w:sz w:val="21"/>
                <w:szCs w:val="21"/>
              </w:rPr>
            </w:pPr>
            <w:r w:rsidRPr="00DB49FF">
              <w:rPr>
                <w:rFonts w:ascii="宋体" w:hAnsi="宋体" w:hint="eastAsia"/>
                <w:sz w:val="21"/>
                <w:szCs w:val="21"/>
              </w:rPr>
              <w:t>漏洞修复策略：</w:t>
            </w:r>
            <w:r w:rsidRPr="00DB49FF">
              <w:rPr>
                <w:rFonts w:ascii="宋体" w:hAnsi="宋体"/>
                <w:sz w:val="21"/>
                <w:szCs w:val="21"/>
              </w:rPr>
              <w:t>支持开启按天、按周、按月的自定义时间点定期进行指定终端组的漏洞扫描</w:t>
            </w:r>
            <w:r w:rsidRPr="00DB49FF">
              <w:rPr>
                <w:rFonts w:ascii="宋体" w:hAnsi="宋体" w:hint="eastAsia"/>
                <w:sz w:val="21"/>
                <w:szCs w:val="21"/>
              </w:rPr>
              <w:t>；</w:t>
            </w:r>
            <w:r w:rsidRPr="00DB49FF">
              <w:rPr>
                <w:rFonts w:ascii="宋体" w:hAnsi="宋体"/>
                <w:sz w:val="21"/>
                <w:szCs w:val="21"/>
              </w:rPr>
              <w:t>支持对指定终端组发现系统漏洞后的处理方法设置为：扫描完自动修复或仅上报，不修复</w:t>
            </w:r>
            <w:r w:rsidRPr="00DB49FF">
              <w:rPr>
                <w:rFonts w:ascii="宋体" w:hAnsi="宋体" w:hint="eastAsia"/>
                <w:sz w:val="21"/>
                <w:szCs w:val="21"/>
              </w:rPr>
              <w:t>；</w:t>
            </w:r>
            <w:r w:rsidRPr="00DB49FF">
              <w:rPr>
                <w:rFonts w:ascii="宋体" w:hAnsi="宋体"/>
                <w:sz w:val="21"/>
                <w:szCs w:val="21"/>
              </w:rPr>
              <w:t>支持对终端获取补丁包的服务器地址进行自定义设置</w:t>
            </w:r>
            <w:r w:rsidRPr="00DB49FF">
              <w:rPr>
                <w:rFonts w:ascii="宋体" w:hAnsi="宋体" w:hint="eastAsia"/>
                <w:sz w:val="21"/>
                <w:szCs w:val="21"/>
              </w:rPr>
              <w:t>；</w:t>
            </w:r>
          </w:p>
          <w:p w:rsidR="00326545" w:rsidRPr="00DB49FF" w:rsidRDefault="00326545" w:rsidP="00DB49FF">
            <w:pPr>
              <w:pStyle w:val="a8"/>
              <w:numPr>
                <w:ilvl w:val="0"/>
                <w:numId w:val="2"/>
              </w:numPr>
              <w:spacing w:line="276" w:lineRule="auto"/>
              <w:ind w:firstLineChars="0"/>
              <w:jc w:val="left"/>
              <w:rPr>
                <w:rFonts w:ascii="宋体" w:hAnsi="宋体"/>
                <w:sz w:val="21"/>
                <w:szCs w:val="21"/>
              </w:rPr>
            </w:pPr>
            <w:r w:rsidRPr="00DB49FF">
              <w:rPr>
                <w:rFonts w:ascii="宋体" w:hAnsi="宋体" w:hint="eastAsia"/>
                <w:sz w:val="21"/>
                <w:szCs w:val="21"/>
              </w:rPr>
              <w:t>产品安装升级场景化：支持场景化的配置向导功能，可以选择不同的终端部署方式以及使用场景，实现产品的快速实施；支持本地安装包部署、网页推广部署、同品牌上网行为管理系统联动部署、虚拟机模板部署，终端安装部署可根据客户环境选择最优部署方式；</w:t>
            </w:r>
          </w:p>
          <w:p w:rsidR="00326545" w:rsidRPr="00DB49FF" w:rsidRDefault="00326545" w:rsidP="00DB49FF">
            <w:pPr>
              <w:pStyle w:val="a8"/>
              <w:numPr>
                <w:ilvl w:val="0"/>
                <w:numId w:val="2"/>
              </w:numPr>
              <w:spacing w:line="276" w:lineRule="auto"/>
              <w:ind w:firstLineChars="0"/>
              <w:jc w:val="left"/>
              <w:rPr>
                <w:rFonts w:ascii="宋体" w:hAnsi="宋体"/>
                <w:sz w:val="21"/>
                <w:szCs w:val="21"/>
              </w:rPr>
            </w:pPr>
            <w:r w:rsidRPr="00DB49FF">
              <w:rPr>
                <w:rFonts w:ascii="宋体" w:hAnsi="宋体" w:hint="eastAsia"/>
                <w:sz w:val="21"/>
                <w:szCs w:val="21"/>
              </w:rPr>
              <w:t>漏洞库与补丁包升级：</w:t>
            </w:r>
            <w:r w:rsidRPr="00DB49FF">
              <w:rPr>
                <w:rFonts w:ascii="宋体" w:hAnsi="宋体"/>
                <w:sz w:val="21"/>
                <w:szCs w:val="21"/>
              </w:rPr>
              <w:t>支持展示平台当前漏洞版本号，以及获取最新版本号</w:t>
            </w:r>
            <w:r w:rsidRPr="00DB49FF">
              <w:rPr>
                <w:rFonts w:ascii="宋体" w:hAnsi="宋体" w:hint="eastAsia"/>
                <w:sz w:val="21"/>
                <w:szCs w:val="21"/>
              </w:rPr>
              <w:t>；</w:t>
            </w:r>
            <w:r w:rsidRPr="00DB49FF">
              <w:rPr>
                <w:rFonts w:ascii="宋体" w:hAnsi="宋体"/>
                <w:sz w:val="21"/>
                <w:szCs w:val="21"/>
              </w:rPr>
              <w:t>支持更新本机规则库及补丁包的功能，可通过“立即更新”的操作按钮直接更新升级包或“导入升级包”手动更新升级包；支持展示所有终端的漏洞补丁库版本号及升级状态</w:t>
            </w:r>
            <w:r w:rsidRPr="00DB49FF">
              <w:rPr>
                <w:rFonts w:ascii="宋体" w:hAnsi="宋体" w:hint="eastAsia"/>
                <w:sz w:val="21"/>
                <w:szCs w:val="21"/>
              </w:rPr>
              <w:t>；</w:t>
            </w:r>
            <w:r w:rsidRPr="00DB49FF">
              <w:rPr>
                <w:rFonts w:ascii="宋体" w:hAnsi="宋体"/>
                <w:sz w:val="21"/>
                <w:szCs w:val="21"/>
              </w:rPr>
              <w:t>支持根据终端分组/升级状态/终端名称和IP来过滤对应终端的补丁库版本信息及升级状态；</w:t>
            </w:r>
          </w:p>
          <w:p w:rsidR="00326545" w:rsidRPr="00DB49FF" w:rsidRDefault="00326545" w:rsidP="00DB49FF">
            <w:pPr>
              <w:pStyle w:val="a8"/>
              <w:numPr>
                <w:ilvl w:val="0"/>
                <w:numId w:val="2"/>
              </w:numPr>
              <w:spacing w:line="276" w:lineRule="auto"/>
              <w:ind w:firstLineChars="0"/>
              <w:jc w:val="left"/>
              <w:rPr>
                <w:rFonts w:ascii="宋体" w:hAnsi="宋体"/>
                <w:sz w:val="21"/>
                <w:szCs w:val="21"/>
              </w:rPr>
            </w:pPr>
            <w:r w:rsidRPr="00DB49FF">
              <w:rPr>
                <w:rFonts w:ascii="宋体" w:hAnsi="宋体" w:hint="eastAsia"/>
                <w:sz w:val="21"/>
                <w:szCs w:val="21"/>
              </w:rPr>
              <w:t xml:space="preserve">支持对zip， </w:t>
            </w:r>
            <w:proofErr w:type="spellStart"/>
            <w:r w:rsidRPr="00DB49FF">
              <w:rPr>
                <w:rFonts w:ascii="宋体" w:hAnsi="宋体" w:hint="eastAsia"/>
                <w:sz w:val="21"/>
                <w:szCs w:val="21"/>
              </w:rPr>
              <w:t>rar</w:t>
            </w:r>
            <w:proofErr w:type="spellEnd"/>
            <w:r w:rsidRPr="00DB49FF">
              <w:rPr>
                <w:rFonts w:ascii="宋体" w:hAnsi="宋体" w:hint="eastAsia"/>
                <w:sz w:val="21"/>
                <w:szCs w:val="21"/>
              </w:rPr>
              <w:t>， jar， cab， 7z等常见压缩文件的查杀，支持压缩文件查杀层级进行策略配置，最大可配置检查10层压缩文件；支持配置跳过一定大小的文件，大小范围支持1M~100M；</w:t>
            </w:r>
          </w:p>
          <w:p w:rsidR="00326545" w:rsidRPr="00DB49FF" w:rsidRDefault="00326545" w:rsidP="00DB49FF">
            <w:pPr>
              <w:pStyle w:val="a8"/>
              <w:numPr>
                <w:ilvl w:val="0"/>
                <w:numId w:val="2"/>
              </w:numPr>
              <w:spacing w:line="276" w:lineRule="auto"/>
              <w:ind w:firstLineChars="0"/>
              <w:jc w:val="left"/>
              <w:rPr>
                <w:rFonts w:ascii="宋体" w:hAnsi="宋体"/>
                <w:sz w:val="21"/>
                <w:szCs w:val="21"/>
              </w:rPr>
            </w:pPr>
            <w:r w:rsidRPr="00DB49FF">
              <w:rPr>
                <w:rFonts w:ascii="宋体" w:hAnsi="宋体" w:hint="eastAsia"/>
                <w:sz w:val="21"/>
                <w:szCs w:val="21"/>
              </w:rPr>
              <w:t>支持在安全策略中配置Windows系统下的信任文件或目录，添</w:t>
            </w:r>
            <w:r w:rsidRPr="00DB49FF">
              <w:rPr>
                <w:rFonts w:ascii="宋体" w:hAnsi="宋体" w:hint="eastAsia"/>
                <w:sz w:val="21"/>
                <w:szCs w:val="21"/>
              </w:rPr>
              <w:lastRenderedPageBreak/>
              <w:t>加至信任区的文件或目录在病毒查杀将被跳过，以提升查杀效率和降低误杀率；</w:t>
            </w:r>
          </w:p>
          <w:p w:rsidR="00326545" w:rsidRPr="00DB49FF" w:rsidRDefault="00326545" w:rsidP="00DB49FF">
            <w:pPr>
              <w:pStyle w:val="a8"/>
              <w:numPr>
                <w:ilvl w:val="0"/>
                <w:numId w:val="2"/>
              </w:numPr>
              <w:spacing w:line="276" w:lineRule="auto"/>
              <w:ind w:firstLineChars="0"/>
              <w:jc w:val="left"/>
              <w:rPr>
                <w:rFonts w:ascii="宋体" w:hAnsi="宋体"/>
                <w:sz w:val="21"/>
                <w:szCs w:val="21"/>
              </w:rPr>
            </w:pPr>
            <w:r w:rsidRPr="00DB49FF">
              <w:rPr>
                <w:rFonts w:ascii="宋体" w:hAnsi="宋体" w:hint="eastAsia"/>
                <w:sz w:val="21"/>
                <w:szCs w:val="21"/>
              </w:rPr>
              <w:t>支持对风险终端进行终端隔离，避免感染终端对内网其他主机的病毒传播；支持对已隔离终端的恢复操作。</w:t>
            </w:r>
          </w:p>
          <w:p w:rsidR="00326545" w:rsidRPr="00DB49FF" w:rsidRDefault="00326545" w:rsidP="00DB49FF">
            <w:pPr>
              <w:pStyle w:val="a8"/>
              <w:numPr>
                <w:ilvl w:val="0"/>
                <w:numId w:val="2"/>
              </w:numPr>
              <w:spacing w:line="276" w:lineRule="auto"/>
              <w:ind w:firstLineChars="0"/>
              <w:jc w:val="left"/>
              <w:rPr>
                <w:rFonts w:ascii="宋体" w:hAnsi="宋体"/>
                <w:sz w:val="21"/>
                <w:szCs w:val="21"/>
              </w:rPr>
            </w:pPr>
            <w:proofErr w:type="spellStart"/>
            <w:r w:rsidRPr="00DB49FF">
              <w:rPr>
                <w:rFonts w:ascii="宋体" w:hAnsi="宋体" w:hint="eastAsia"/>
                <w:sz w:val="21"/>
                <w:szCs w:val="21"/>
              </w:rPr>
              <w:t>WebShell</w:t>
            </w:r>
            <w:proofErr w:type="spellEnd"/>
            <w:r w:rsidRPr="00DB49FF">
              <w:rPr>
                <w:rFonts w:ascii="宋体" w:hAnsi="宋体" w:hint="eastAsia"/>
                <w:sz w:val="21"/>
                <w:szCs w:val="21"/>
              </w:rPr>
              <w:t>检测：</w:t>
            </w:r>
            <w:proofErr w:type="spellStart"/>
            <w:r w:rsidRPr="00DB49FF">
              <w:rPr>
                <w:rFonts w:ascii="宋体" w:hAnsi="宋体" w:hint="eastAsia"/>
                <w:sz w:val="21"/>
                <w:szCs w:val="21"/>
              </w:rPr>
              <w:t>WebShell</w:t>
            </w:r>
            <w:proofErr w:type="spellEnd"/>
            <w:r w:rsidRPr="00DB49FF">
              <w:rPr>
                <w:rFonts w:ascii="宋体" w:hAnsi="宋体" w:hint="eastAsia"/>
                <w:sz w:val="21"/>
                <w:szCs w:val="21"/>
              </w:rPr>
              <w:t>文件的检查综合利用文件信誉库、静态分析、机器学习、运行行为分析对文件进行判断。</w:t>
            </w:r>
          </w:p>
          <w:p w:rsidR="00326545" w:rsidRPr="00DB49FF" w:rsidRDefault="00326545" w:rsidP="00DB49FF">
            <w:pPr>
              <w:pStyle w:val="a8"/>
              <w:numPr>
                <w:ilvl w:val="0"/>
                <w:numId w:val="2"/>
              </w:numPr>
              <w:spacing w:line="276" w:lineRule="auto"/>
              <w:ind w:firstLineChars="0"/>
              <w:jc w:val="left"/>
              <w:rPr>
                <w:rFonts w:ascii="宋体" w:hAnsi="宋体"/>
                <w:sz w:val="21"/>
                <w:szCs w:val="21"/>
              </w:rPr>
            </w:pPr>
            <w:r w:rsidRPr="00DB49FF">
              <w:rPr>
                <w:rFonts w:ascii="宋体" w:hAnsi="宋体" w:hint="eastAsia"/>
                <w:sz w:val="21"/>
                <w:szCs w:val="21"/>
              </w:rPr>
              <w:t>支持配置</w:t>
            </w:r>
            <w:proofErr w:type="spellStart"/>
            <w:r w:rsidRPr="00DB49FF">
              <w:rPr>
                <w:rFonts w:ascii="宋体" w:hAnsi="宋体" w:hint="eastAsia"/>
                <w:sz w:val="21"/>
                <w:szCs w:val="21"/>
              </w:rPr>
              <w:t>WebShell</w:t>
            </w:r>
            <w:proofErr w:type="spellEnd"/>
            <w:r w:rsidRPr="00DB49FF">
              <w:rPr>
                <w:rFonts w:ascii="宋体" w:hAnsi="宋体" w:hint="eastAsia"/>
                <w:sz w:val="21"/>
                <w:szCs w:val="21"/>
              </w:rPr>
              <w:t>定时扫描任务，配置参数包括：扫描周期（每日、每周、每月）、扫描时间精确到分、发现威胁处置方式（自动隔离、仅上报不隔离）；</w:t>
            </w:r>
          </w:p>
          <w:p w:rsidR="00326545" w:rsidRPr="00DB49FF" w:rsidRDefault="00326545" w:rsidP="00DB49FF">
            <w:pPr>
              <w:pStyle w:val="a8"/>
              <w:numPr>
                <w:ilvl w:val="0"/>
                <w:numId w:val="2"/>
              </w:numPr>
              <w:spacing w:line="276" w:lineRule="auto"/>
              <w:ind w:firstLineChars="0"/>
              <w:jc w:val="left"/>
              <w:rPr>
                <w:rFonts w:ascii="宋体" w:hAnsi="宋体"/>
                <w:sz w:val="21"/>
                <w:szCs w:val="21"/>
              </w:rPr>
            </w:pPr>
            <w:r w:rsidRPr="00DB49FF">
              <w:rPr>
                <w:rFonts w:ascii="宋体" w:hAnsi="宋体" w:hint="eastAsia"/>
                <w:sz w:val="21"/>
                <w:szCs w:val="21"/>
              </w:rPr>
              <w:t>支持配置</w:t>
            </w:r>
            <w:proofErr w:type="spellStart"/>
            <w:r w:rsidRPr="00DB49FF">
              <w:rPr>
                <w:rFonts w:ascii="宋体" w:hAnsi="宋体" w:hint="eastAsia"/>
                <w:sz w:val="21"/>
                <w:szCs w:val="21"/>
              </w:rPr>
              <w:t>WebShell</w:t>
            </w:r>
            <w:proofErr w:type="spellEnd"/>
            <w:r w:rsidRPr="00DB49FF">
              <w:rPr>
                <w:rFonts w:ascii="宋体" w:hAnsi="宋体" w:hint="eastAsia"/>
                <w:sz w:val="21"/>
                <w:szCs w:val="21"/>
              </w:rPr>
              <w:t>实时扫描，一旦发现</w:t>
            </w:r>
            <w:proofErr w:type="spellStart"/>
            <w:r w:rsidRPr="00DB49FF">
              <w:rPr>
                <w:rFonts w:ascii="宋体" w:hAnsi="宋体" w:hint="eastAsia"/>
                <w:sz w:val="21"/>
                <w:szCs w:val="21"/>
              </w:rPr>
              <w:t>WebShell</w:t>
            </w:r>
            <w:proofErr w:type="spellEnd"/>
            <w:r w:rsidRPr="00DB49FF">
              <w:rPr>
                <w:rFonts w:ascii="宋体" w:hAnsi="宋体" w:hint="eastAsia"/>
                <w:sz w:val="21"/>
                <w:szCs w:val="21"/>
              </w:rPr>
              <w:t>文件，自动隔离或仅上报不隔离；</w:t>
            </w:r>
          </w:p>
          <w:p w:rsidR="00326545" w:rsidRPr="00DB49FF" w:rsidRDefault="00326545" w:rsidP="00DB49FF">
            <w:pPr>
              <w:pStyle w:val="a8"/>
              <w:numPr>
                <w:ilvl w:val="0"/>
                <w:numId w:val="2"/>
              </w:numPr>
              <w:spacing w:line="276" w:lineRule="auto"/>
              <w:ind w:firstLineChars="0"/>
              <w:jc w:val="left"/>
              <w:rPr>
                <w:rFonts w:ascii="宋体" w:hAnsi="宋体"/>
                <w:sz w:val="21"/>
                <w:szCs w:val="21"/>
              </w:rPr>
            </w:pPr>
            <w:r w:rsidRPr="00DB49FF">
              <w:rPr>
                <w:rFonts w:ascii="宋体" w:hAnsi="宋体" w:hint="eastAsia"/>
                <w:sz w:val="21"/>
                <w:szCs w:val="21"/>
              </w:rPr>
              <w:t>支持展示终端检测到的</w:t>
            </w:r>
            <w:proofErr w:type="spellStart"/>
            <w:r w:rsidRPr="00DB49FF">
              <w:rPr>
                <w:rFonts w:ascii="宋体" w:hAnsi="宋体" w:hint="eastAsia"/>
                <w:sz w:val="21"/>
                <w:szCs w:val="21"/>
              </w:rPr>
              <w:t>WebShell</w:t>
            </w:r>
            <w:proofErr w:type="spellEnd"/>
            <w:r w:rsidRPr="00DB49FF">
              <w:rPr>
                <w:rFonts w:ascii="宋体" w:hAnsi="宋体" w:hint="eastAsia"/>
                <w:sz w:val="21"/>
                <w:szCs w:val="21"/>
              </w:rPr>
              <w:t>事件及事件详情，包括：恶意文件名称，事件等级，受感染的文件，发现时间，检测引擎，文件类型，文件名，文件Hash值，文件大小，文件创建时间，检测依据；</w:t>
            </w:r>
          </w:p>
          <w:p w:rsidR="00326545" w:rsidRPr="00DB49FF" w:rsidRDefault="00326545" w:rsidP="00DB49FF">
            <w:pPr>
              <w:pStyle w:val="a8"/>
              <w:numPr>
                <w:ilvl w:val="0"/>
                <w:numId w:val="2"/>
              </w:numPr>
              <w:spacing w:line="276" w:lineRule="auto"/>
              <w:ind w:firstLineChars="0"/>
              <w:jc w:val="left"/>
              <w:rPr>
                <w:rFonts w:ascii="宋体" w:hAnsi="宋体"/>
                <w:sz w:val="21"/>
                <w:szCs w:val="21"/>
              </w:rPr>
            </w:pPr>
            <w:r w:rsidRPr="00DB49FF">
              <w:rPr>
                <w:rFonts w:ascii="宋体" w:hAnsi="宋体" w:hint="eastAsia"/>
                <w:sz w:val="21"/>
                <w:szCs w:val="21"/>
              </w:rPr>
              <w:t>文件实时监控：支持对来自Internet、E-mail或是光盘、移动存储、网络等各种入口渠道病毒进行实时检测；</w:t>
            </w:r>
          </w:p>
          <w:p w:rsidR="00326545" w:rsidRPr="00DB49FF" w:rsidRDefault="00326545" w:rsidP="00DB49FF">
            <w:pPr>
              <w:pStyle w:val="a8"/>
              <w:numPr>
                <w:ilvl w:val="0"/>
                <w:numId w:val="2"/>
              </w:numPr>
              <w:spacing w:line="276" w:lineRule="auto"/>
              <w:ind w:firstLineChars="0"/>
              <w:jc w:val="left"/>
              <w:rPr>
                <w:rFonts w:ascii="宋体" w:hAnsi="宋体"/>
                <w:color w:val="000000" w:themeColor="text1"/>
                <w:sz w:val="21"/>
                <w:szCs w:val="21"/>
              </w:rPr>
            </w:pPr>
            <w:r w:rsidRPr="00DB49FF">
              <w:rPr>
                <w:rFonts w:ascii="宋体" w:hAnsi="宋体" w:hint="eastAsia"/>
                <w:color w:val="000000" w:themeColor="text1"/>
                <w:sz w:val="21"/>
                <w:szCs w:val="21"/>
              </w:rPr>
              <w:t>支持展示终端资产状况，包括：主机名、在线/离线状态、IPv4地址、MAC地址、操作系统、终端agent版本、病毒库版本、最近登录时间、最近登录的用户名；终端信息变更能自动更新；提供截图并加盖厂商有效印章；</w:t>
            </w:r>
          </w:p>
          <w:p w:rsidR="00326545" w:rsidRPr="00DB49FF" w:rsidRDefault="00326545" w:rsidP="00DB49FF">
            <w:pPr>
              <w:pStyle w:val="a8"/>
              <w:numPr>
                <w:ilvl w:val="0"/>
                <w:numId w:val="2"/>
              </w:numPr>
              <w:spacing w:line="276" w:lineRule="auto"/>
              <w:ind w:firstLineChars="0"/>
              <w:jc w:val="left"/>
              <w:rPr>
                <w:rFonts w:ascii="宋体" w:hAnsi="宋体"/>
                <w:color w:val="000000" w:themeColor="text1"/>
                <w:sz w:val="21"/>
                <w:szCs w:val="21"/>
              </w:rPr>
            </w:pPr>
            <w:r w:rsidRPr="00DB49FF">
              <w:rPr>
                <w:rFonts w:ascii="宋体" w:hAnsi="宋体" w:hint="eastAsia"/>
                <w:color w:val="000000" w:themeColor="text1"/>
                <w:sz w:val="21"/>
                <w:szCs w:val="21"/>
              </w:rPr>
              <w:t>支持禁止黑客工具启动，包含：冰刃、</w:t>
            </w:r>
            <w:proofErr w:type="spellStart"/>
            <w:r w:rsidRPr="00DB49FF">
              <w:rPr>
                <w:rFonts w:ascii="宋体" w:hAnsi="宋体" w:hint="eastAsia"/>
                <w:color w:val="000000" w:themeColor="text1"/>
                <w:sz w:val="21"/>
                <w:szCs w:val="21"/>
              </w:rPr>
              <w:t>xuetr</w:t>
            </w:r>
            <w:proofErr w:type="spellEnd"/>
            <w:r w:rsidRPr="00DB49FF">
              <w:rPr>
                <w:rFonts w:ascii="宋体" w:hAnsi="宋体" w:hint="eastAsia"/>
                <w:color w:val="000000" w:themeColor="text1"/>
                <w:sz w:val="21"/>
                <w:szCs w:val="21"/>
              </w:rPr>
              <w:t>、</w:t>
            </w:r>
            <w:proofErr w:type="spellStart"/>
            <w:r w:rsidRPr="00DB49FF">
              <w:rPr>
                <w:rFonts w:ascii="宋体" w:hAnsi="宋体" w:hint="eastAsia"/>
                <w:color w:val="000000" w:themeColor="text1"/>
                <w:sz w:val="21"/>
                <w:szCs w:val="21"/>
              </w:rPr>
              <w:t>ProcessHacker</w:t>
            </w:r>
            <w:proofErr w:type="spellEnd"/>
            <w:r w:rsidRPr="00DB49FF">
              <w:rPr>
                <w:rFonts w:ascii="宋体" w:hAnsi="宋体" w:hint="eastAsia"/>
                <w:color w:val="000000" w:themeColor="text1"/>
                <w:sz w:val="21"/>
                <w:szCs w:val="21"/>
              </w:rPr>
              <w:t>、</w:t>
            </w:r>
            <w:proofErr w:type="spellStart"/>
            <w:r w:rsidRPr="00DB49FF">
              <w:rPr>
                <w:rFonts w:ascii="宋体" w:hAnsi="宋体" w:hint="eastAsia"/>
                <w:color w:val="000000" w:themeColor="text1"/>
                <w:sz w:val="21"/>
                <w:szCs w:val="21"/>
              </w:rPr>
              <w:t>PCHunter</w:t>
            </w:r>
            <w:proofErr w:type="spellEnd"/>
            <w:r w:rsidRPr="00DB49FF">
              <w:rPr>
                <w:rFonts w:ascii="宋体" w:hAnsi="宋体" w:hint="eastAsia"/>
                <w:color w:val="000000" w:themeColor="text1"/>
                <w:sz w:val="21"/>
                <w:szCs w:val="21"/>
              </w:rPr>
              <w:t>、火绒剑、</w:t>
            </w:r>
            <w:proofErr w:type="spellStart"/>
            <w:r w:rsidRPr="00DB49FF">
              <w:rPr>
                <w:rFonts w:ascii="宋体" w:hAnsi="宋体" w:hint="eastAsia"/>
                <w:color w:val="000000" w:themeColor="text1"/>
                <w:sz w:val="21"/>
                <w:szCs w:val="21"/>
              </w:rPr>
              <w:t>Mimikatz</w:t>
            </w:r>
            <w:proofErr w:type="spellEnd"/>
            <w:r w:rsidRPr="00DB49FF">
              <w:rPr>
                <w:rFonts w:ascii="宋体" w:hAnsi="宋体" w:hint="eastAsia"/>
                <w:color w:val="000000" w:themeColor="text1"/>
                <w:sz w:val="21"/>
                <w:szCs w:val="21"/>
              </w:rPr>
              <w:t>的自启动，可以防止黑客攻击；提供截图并加盖厂商有效印章；</w:t>
            </w:r>
          </w:p>
          <w:p w:rsidR="00326545" w:rsidRPr="00DB49FF" w:rsidRDefault="00326545" w:rsidP="00DB49FF">
            <w:pPr>
              <w:pStyle w:val="a8"/>
              <w:numPr>
                <w:ilvl w:val="0"/>
                <w:numId w:val="2"/>
              </w:numPr>
              <w:spacing w:line="276" w:lineRule="auto"/>
              <w:ind w:firstLineChars="0"/>
              <w:jc w:val="left"/>
              <w:rPr>
                <w:rFonts w:ascii="宋体" w:hAnsi="宋体"/>
                <w:color w:val="000000" w:themeColor="text1"/>
                <w:sz w:val="21"/>
                <w:szCs w:val="21"/>
              </w:rPr>
            </w:pPr>
            <w:r w:rsidRPr="00DB49FF">
              <w:rPr>
                <w:rFonts w:ascii="宋体" w:hAnsi="宋体" w:hint="eastAsia"/>
                <w:color w:val="000000" w:themeColor="text1"/>
                <w:sz w:val="21"/>
                <w:szCs w:val="21"/>
              </w:rPr>
              <w:t>一键式操作对指定终端/终端组进行合规性检查，包括身份鉴别、访问控制、安全审计、 SSH策略检测、入侵防范、恶意代码防范，对不合规的检查项提供设置建议，并可视化展示终端的基线合规检查结果；提供截图并加盖厂商有效印章；</w:t>
            </w:r>
          </w:p>
          <w:p w:rsidR="00326545" w:rsidRPr="00DB49FF" w:rsidRDefault="00326545" w:rsidP="00DB49FF">
            <w:pPr>
              <w:pStyle w:val="a8"/>
              <w:numPr>
                <w:ilvl w:val="0"/>
                <w:numId w:val="2"/>
              </w:numPr>
              <w:spacing w:line="276" w:lineRule="auto"/>
              <w:ind w:firstLineChars="0"/>
              <w:jc w:val="left"/>
              <w:rPr>
                <w:rFonts w:ascii="宋体" w:hAnsi="宋体"/>
                <w:color w:val="000000" w:themeColor="text1"/>
                <w:sz w:val="21"/>
                <w:szCs w:val="21"/>
              </w:rPr>
            </w:pPr>
            <w:r w:rsidRPr="00DB49FF">
              <w:rPr>
                <w:rFonts w:ascii="宋体" w:hAnsi="宋体" w:hint="eastAsia"/>
                <w:color w:val="000000" w:themeColor="text1"/>
                <w:sz w:val="21"/>
                <w:szCs w:val="21"/>
              </w:rPr>
              <w:t>支持跳转链接至云端安全威胁响应系统，针对已发生的病毒的基本信息，影响分析（客户情况、影响行业、区域分布）、威胁分析和处理建议等；提供截图并加盖厂商有效印章；</w:t>
            </w:r>
          </w:p>
          <w:p w:rsidR="00326545" w:rsidRPr="00DB49FF" w:rsidRDefault="00326545" w:rsidP="00DB49FF">
            <w:pPr>
              <w:pStyle w:val="a8"/>
              <w:numPr>
                <w:ilvl w:val="0"/>
                <w:numId w:val="2"/>
              </w:numPr>
              <w:spacing w:line="276" w:lineRule="auto"/>
              <w:ind w:firstLineChars="0"/>
              <w:jc w:val="left"/>
              <w:rPr>
                <w:rFonts w:ascii="宋体" w:hAnsi="宋体"/>
                <w:color w:val="000000" w:themeColor="text1"/>
                <w:sz w:val="21"/>
                <w:szCs w:val="21"/>
              </w:rPr>
            </w:pPr>
            <w:r w:rsidRPr="00DB49FF">
              <w:rPr>
                <w:rFonts w:ascii="宋体" w:hAnsi="宋体" w:hint="eastAsia"/>
                <w:color w:val="000000" w:themeColor="text1"/>
                <w:sz w:val="21"/>
                <w:szCs w:val="21"/>
              </w:rPr>
              <w:t>具备基于本地缓存信誉检测与全网信誉检测，构建企业全网信誉库的检测引擎，做到企业内网一台威胁，全网感知并进行针对性查杀，支持处置病毒时选择是否在其它终端上同步处置有效提升查杀效率，减少终端资源开销；提供截图并加盖厂商有效印章；</w:t>
            </w:r>
          </w:p>
          <w:p w:rsidR="00326545" w:rsidRPr="00DB49FF" w:rsidRDefault="00326545" w:rsidP="00DB49FF">
            <w:pPr>
              <w:pStyle w:val="a8"/>
              <w:numPr>
                <w:ilvl w:val="0"/>
                <w:numId w:val="2"/>
              </w:numPr>
              <w:spacing w:line="276" w:lineRule="auto"/>
              <w:ind w:firstLineChars="0"/>
              <w:jc w:val="left"/>
              <w:rPr>
                <w:rFonts w:ascii="宋体" w:hAnsi="宋体"/>
                <w:color w:val="000000" w:themeColor="text1"/>
                <w:sz w:val="21"/>
                <w:szCs w:val="21"/>
              </w:rPr>
            </w:pPr>
            <w:r w:rsidRPr="00DB49FF">
              <w:rPr>
                <w:rFonts w:ascii="宋体" w:hAnsi="宋体" w:hint="eastAsia"/>
                <w:color w:val="000000" w:themeColor="text1"/>
                <w:sz w:val="21"/>
                <w:szCs w:val="21"/>
              </w:rPr>
              <w:t>终端安全产品获得的中标麒麟服务器操作系统</w:t>
            </w:r>
            <w:proofErr w:type="spellStart"/>
            <w:r w:rsidRPr="00DB49FF">
              <w:rPr>
                <w:rFonts w:ascii="宋体" w:hAnsi="宋体" w:hint="eastAsia"/>
                <w:color w:val="000000" w:themeColor="text1"/>
                <w:sz w:val="21"/>
                <w:szCs w:val="21"/>
              </w:rPr>
              <w:t>NeoCertify</w:t>
            </w:r>
            <w:proofErr w:type="spellEnd"/>
            <w:r w:rsidRPr="00DB49FF">
              <w:rPr>
                <w:rFonts w:ascii="宋体" w:hAnsi="宋体" w:hint="eastAsia"/>
                <w:color w:val="000000" w:themeColor="text1"/>
                <w:sz w:val="21"/>
                <w:szCs w:val="21"/>
              </w:rPr>
              <w:t>认证报告；提供截图并加盖厂商有效印章；</w:t>
            </w:r>
          </w:p>
          <w:p w:rsidR="00326545" w:rsidRPr="00DB49FF" w:rsidRDefault="00326545" w:rsidP="00DB49FF">
            <w:pPr>
              <w:pStyle w:val="a8"/>
              <w:numPr>
                <w:ilvl w:val="0"/>
                <w:numId w:val="2"/>
              </w:numPr>
              <w:spacing w:line="276" w:lineRule="auto"/>
              <w:ind w:firstLineChars="0"/>
              <w:jc w:val="left"/>
              <w:rPr>
                <w:rFonts w:ascii="宋体" w:hAnsi="宋体"/>
                <w:color w:val="000000" w:themeColor="text1"/>
                <w:sz w:val="21"/>
                <w:szCs w:val="21"/>
              </w:rPr>
            </w:pPr>
            <w:r w:rsidRPr="00DB49FF">
              <w:rPr>
                <w:rFonts w:ascii="宋体" w:hAnsi="宋体" w:hint="eastAsia"/>
                <w:color w:val="000000" w:themeColor="text1"/>
                <w:sz w:val="21"/>
                <w:szCs w:val="21"/>
              </w:rPr>
              <w:t>终端安全产品所使用检测引擎获得的赛可达实验室优秀产品奖SKD AWARDS；提供证书复印件并加盖厂商有效印章；</w:t>
            </w:r>
          </w:p>
          <w:p w:rsidR="00326545" w:rsidRPr="00DB49FF" w:rsidRDefault="00326545" w:rsidP="00DB49FF">
            <w:pPr>
              <w:pStyle w:val="a8"/>
              <w:numPr>
                <w:ilvl w:val="0"/>
                <w:numId w:val="2"/>
              </w:numPr>
              <w:spacing w:line="276" w:lineRule="auto"/>
              <w:ind w:firstLineChars="0"/>
              <w:jc w:val="left"/>
              <w:rPr>
                <w:rFonts w:ascii="宋体" w:hAnsi="宋体"/>
                <w:color w:val="000000" w:themeColor="text1"/>
                <w:sz w:val="21"/>
                <w:szCs w:val="21"/>
              </w:rPr>
            </w:pPr>
            <w:r w:rsidRPr="00DB49FF">
              <w:rPr>
                <w:rFonts w:ascii="宋体" w:hAnsi="宋体" w:hint="eastAsia"/>
                <w:color w:val="000000" w:themeColor="text1"/>
                <w:sz w:val="21"/>
                <w:szCs w:val="21"/>
              </w:rPr>
              <w:lastRenderedPageBreak/>
              <w:t>终端安全产品获得的赛可达实验室“东方之星”证书以及测试报告；提供证书复印件并加盖厂商有效印章；</w:t>
            </w:r>
          </w:p>
          <w:p w:rsidR="00326545" w:rsidRPr="00DB49FF" w:rsidRDefault="00326545" w:rsidP="00DB49FF">
            <w:pPr>
              <w:pStyle w:val="a8"/>
              <w:numPr>
                <w:ilvl w:val="0"/>
                <w:numId w:val="2"/>
              </w:numPr>
              <w:spacing w:line="276" w:lineRule="auto"/>
              <w:ind w:firstLineChars="0"/>
              <w:jc w:val="left"/>
              <w:rPr>
                <w:rFonts w:ascii="宋体" w:hAnsi="宋体"/>
                <w:color w:val="000000" w:themeColor="text1"/>
                <w:sz w:val="21"/>
                <w:szCs w:val="21"/>
              </w:rPr>
            </w:pPr>
            <w:r w:rsidRPr="00DB49FF">
              <w:rPr>
                <w:rFonts w:ascii="宋体" w:hAnsi="宋体" w:hint="eastAsia"/>
                <w:color w:val="000000" w:themeColor="text1"/>
                <w:sz w:val="21"/>
                <w:szCs w:val="21"/>
              </w:rPr>
              <w:t>终端安全产品厂商软件研发实力需通过CMMI L5认证；提供证书复印件并加盖厂商有效印章；</w:t>
            </w:r>
          </w:p>
          <w:p w:rsidR="00326545" w:rsidRPr="00DB49FF" w:rsidRDefault="00326545" w:rsidP="00DB49FF">
            <w:pPr>
              <w:pStyle w:val="a8"/>
              <w:numPr>
                <w:ilvl w:val="0"/>
                <w:numId w:val="2"/>
              </w:numPr>
              <w:spacing w:line="276" w:lineRule="auto"/>
              <w:ind w:firstLineChars="0"/>
              <w:jc w:val="left"/>
              <w:rPr>
                <w:rFonts w:ascii="宋体" w:hAnsi="宋体"/>
                <w:color w:val="000000" w:themeColor="text1"/>
                <w:sz w:val="21"/>
                <w:szCs w:val="21"/>
              </w:rPr>
            </w:pPr>
            <w:r w:rsidRPr="00DB49FF">
              <w:rPr>
                <w:rFonts w:ascii="宋体" w:hAnsi="宋体" w:hint="eastAsia"/>
                <w:color w:val="000000" w:themeColor="text1"/>
                <w:sz w:val="21"/>
                <w:szCs w:val="21"/>
              </w:rPr>
              <w:t>投标人提供终端安全产品厂商项目授权书；</w:t>
            </w:r>
          </w:p>
          <w:p w:rsidR="00326545" w:rsidRPr="00DB49FF" w:rsidRDefault="000D34D1" w:rsidP="00DB49FF">
            <w:pPr>
              <w:pStyle w:val="a8"/>
              <w:numPr>
                <w:ilvl w:val="0"/>
                <w:numId w:val="2"/>
              </w:numPr>
              <w:spacing w:line="276" w:lineRule="auto"/>
              <w:ind w:firstLineChars="0"/>
              <w:jc w:val="left"/>
              <w:rPr>
                <w:rFonts w:ascii="宋体" w:hAnsi="宋体"/>
                <w:sz w:val="21"/>
                <w:szCs w:val="21"/>
              </w:rPr>
            </w:pPr>
            <w:r>
              <w:rPr>
                <w:rFonts w:ascii="宋体" w:hAnsi="宋体" w:hint="eastAsia"/>
                <w:color w:val="000000" w:themeColor="text1"/>
                <w:sz w:val="21"/>
                <w:szCs w:val="21"/>
              </w:rPr>
              <w:t>投标人提供终端安全产品售后服务承诺书。</w:t>
            </w:r>
          </w:p>
        </w:tc>
        <w:tc>
          <w:tcPr>
            <w:tcW w:w="709" w:type="dxa"/>
            <w:vAlign w:val="center"/>
          </w:tcPr>
          <w:p w:rsidR="00326545" w:rsidRPr="00DB49FF" w:rsidRDefault="00326545" w:rsidP="00DB49FF">
            <w:pPr>
              <w:spacing w:line="276" w:lineRule="auto"/>
              <w:rPr>
                <w:rFonts w:ascii="宋体" w:hAnsi="宋体"/>
                <w:sz w:val="21"/>
                <w:szCs w:val="21"/>
              </w:rPr>
            </w:pPr>
            <w:r w:rsidRPr="00DB49FF">
              <w:rPr>
                <w:rFonts w:ascii="宋体" w:hAnsi="宋体"/>
                <w:sz w:val="21"/>
                <w:szCs w:val="21"/>
              </w:rPr>
              <w:lastRenderedPageBreak/>
              <w:t>1</w:t>
            </w:r>
          </w:p>
        </w:tc>
        <w:tc>
          <w:tcPr>
            <w:tcW w:w="709" w:type="dxa"/>
            <w:vAlign w:val="center"/>
          </w:tcPr>
          <w:p w:rsidR="00326545" w:rsidRPr="00DB49FF" w:rsidRDefault="00326545" w:rsidP="00DB49FF">
            <w:pPr>
              <w:spacing w:line="276" w:lineRule="auto"/>
              <w:rPr>
                <w:rFonts w:ascii="宋体" w:hAnsi="宋体"/>
                <w:sz w:val="21"/>
                <w:szCs w:val="21"/>
              </w:rPr>
            </w:pPr>
            <w:r w:rsidRPr="00DB49FF">
              <w:rPr>
                <w:rFonts w:ascii="宋体" w:hAnsi="宋体" w:hint="eastAsia"/>
                <w:sz w:val="21"/>
                <w:szCs w:val="21"/>
              </w:rPr>
              <w:t>套</w:t>
            </w:r>
          </w:p>
        </w:tc>
      </w:tr>
    </w:tbl>
    <w:p w:rsidR="00326545" w:rsidRDefault="00326545" w:rsidP="00E6409F">
      <w:pPr>
        <w:pStyle w:val="a0"/>
        <w:ind w:firstLine="220"/>
      </w:pPr>
    </w:p>
    <w:sectPr w:rsidR="00326545" w:rsidSect="00796E2A">
      <w:pgSz w:w="11906" w:h="16838"/>
      <w:pgMar w:top="1077" w:right="1644" w:bottom="1077"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1397" w:rsidRDefault="00AD1397" w:rsidP="000C7688">
      <w:r>
        <w:separator/>
      </w:r>
    </w:p>
  </w:endnote>
  <w:endnote w:type="continuationSeparator" w:id="0">
    <w:p w:rsidR="00AD1397" w:rsidRDefault="00AD1397" w:rsidP="000C7688">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A00002EF" w:usb1="4000207B" w:usb2="00000000" w:usb3="00000000" w:csb0="0000009F" w:csb1="00000000"/>
  </w:font>
  <w:font w:name="微软雅黑">
    <w:panose1 w:val="020B0503020204020204"/>
    <w:charset w:val="86"/>
    <w:family w:val="swiss"/>
    <w:pitch w:val="variable"/>
    <w:sig w:usb0="80000287" w:usb1="2A0F3C52" w:usb2="00000016" w:usb3="00000000" w:csb0="0004001F" w:csb1="00000000"/>
  </w:font>
  <w:font w:name="黑体">
    <w:altName w:val="SimHei"/>
    <w:panose1 w:val="02010600030101010101"/>
    <w:charset w:val="86"/>
    <w:family w:val="auto"/>
    <w:pitch w:val="variable"/>
    <w:sig w:usb0="00000001"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1397" w:rsidRDefault="00AD1397" w:rsidP="000C7688">
      <w:r>
        <w:separator/>
      </w:r>
    </w:p>
  </w:footnote>
  <w:footnote w:type="continuationSeparator" w:id="0">
    <w:p w:rsidR="00AD1397" w:rsidRDefault="00AD1397" w:rsidP="000C768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777288"/>
    <w:multiLevelType w:val="hybridMultilevel"/>
    <w:tmpl w:val="3D66FA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6219B64B"/>
    <w:multiLevelType w:val="multilevel"/>
    <w:tmpl w:val="761C8B0E"/>
    <w:lvl w:ilvl="0">
      <w:start w:val="2"/>
      <w:numFmt w:val="decimal"/>
      <w:suff w:val="space"/>
      <w:lvlText w:val="%1."/>
      <w:lvlJc w:val="left"/>
    </w:lvl>
    <w:lvl w:ilvl="1">
      <w:start w:val="3"/>
      <w:numFmt w:val="decimal"/>
      <w:isLgl/>
      <w:lvlText w:val="%1.%2"/>
      <w:lvlJc w:val="left"/>
      <w:pPr>
        <w:ind w:left="380" w:hanging="380"/>
      </w:pPr>
      <w:rPr>
        <w:rFonts w:hint="eastAsia"/>
      </w:rPr>
    </w:lvl>
    <w:lvl w:ilvl="2">
      <w:start w:val="1"/>
      <w:numFmt w:val="decimal"/>
      <w:isLgl/>
      <w:lvlText w:val="%1.%2.%3"/>
      <w:lvlJc w:val="left"/>
      <w:pPr>
        <w:ind w:left="720" w:hanging="720"/>
      </w:pPr>
      <w:rPr>
        <w:rFonts w:hint="eastAsia"/>
      </w:rPr>
    </w:lvl>
    <w:lvl w:ilvl="3">
      <w:start w:val="1"/>
      <w:numFmt w:val="decimal"/>
      <w:isLgl/>
      <w:lvlText w:val="%1.%2.%3.%4"/>
      <w:lvlJc w:val="left"/>
      <w:pPr>
        <w:ind w:left="720" w:hanging="720"/>
      </w:pPr>
      <w:rPr>
        <w:rFonts w:hint="eastAsia"/>
      </w:rPr>
    </w:lvl>
    <w:lvl w:ilvl="4">
      <w:start w:val="1"/>
      <w:numFmt w:val="decimal"/>
      <w:isLgl/>
      <w:lvlText w:val="%1.%2.%3.%4.%5"/>
      <w:lvlJc w:val="left"/>
      <w:pPr>
        <w:ind w:left="1080" w:hanging="1080"/>
      </w:pPr>
      <w:rPr>
        <w:rFonts w:hint="eastAsia"/>
      </w:rPr>
    </w:lvl>
    <w:lvl w:ilvl="5">
      <w:start w:val="1"/>
      <w:numFmt w:val="decimal"/>
      <w:isLgl/>
      <w:lvlText w:val="%1.%2.%3.%4.%5.%6"/>
      <w:lvlJc w:val="left"/>
      <w:pPr>
        <w:ind w:left="1080" w:hanging="1080"/>
      </w:pPr>
      <w:rPr>
        <w:rFonts w:hint="eastAsia"/>
      </w:rPr>
    </w:lvl>
    <w:lvl w:ilvl="6">
      <w:start w:val="1"/>
      <w:numFmt w:val="decimal"/>
      <w:isLgl/>
      <w:lvlText w:val="%1.%2.%3.%4.%5.%6.%7"/>
      <w:lvlJc w:val="left"/>
      <w:pPr>
        <w:ind w:left="1440" w:hanging="1440"/>
      </w:pPr>
      <w:rPr>
        <w:rFonts w:hint="eastAsia"/>
      </w:rPr>
    </w:lvl>
    <w:lvl w:ilvl="7">
      <w:start w:val="1"/>
      <w:numFmt w:val="decimal"/>
      <w:isLgl/>
      <w:lvlText w:val="%1.%2.%3.%4.%5.%6.%7.%8"/>
      <w:lvlJc w:val="left"/>
      <w:pPr>
        <w:ind w:left="1440" w:hanging="1440"/>
      </w:pPr>
      <w:rPr>
        <w:rFonts w:hint="eastAsia"/>
      </w:rPr>
    </w:lvl>
    <w:lvl w:ilvl="8">
      <w:start w:val="1"/>
      <w:numFmt w:val="decimal"/>
      <w:isLgl/>
      <w:lvlText w:val="%1.%2.%3.%4.%5.%6.%7.%8.%9"/>
      <w:lvlJc w:val="left"/>
      <w:pPr>
        <w:ind w:left="1440" w:hanging="1440"/>
      </w:pPr>
      <w:rPr>
        <w:rFonts w:hint="eastAsia"/>
      </w:rPr>
    </w:lvl>
  </w:abstractNum>
  <w:abstractNum w:abstractNumId="2">
    <w:nsid w:val="7E66654B"/>
    <w:multiLevelType w:val="hybridMultilevel"/>
    <w:tmpl w:val="A790B096"/>
    <w:lvl w:ilvl="0" w:tplc="FE828BE4">
      <w:start w:val="1"/>
      <w:numFmt w:val="decimal"/>
      <w:lvlText w:val="%1."/>
      <w:lvlJc w:val="left"/>
      <w:pPr>
        <w:ind w:left="420" w:hanging="420"/>
      </w:pPr>
      <w:rPr>
        <w:rFonts w:hint="eastAsia"/>
        <w:color w:val="000000" w:themeColor="text1"/>
      </w:rPr>
    </w:lvl>
    <w:lvl w:ilvl="1" w:tplc="1F6CC95A">
      <w:numFmt w:val="bullet"/>
      <w:lvlText w:val="★"/>
      <w:lvlJc w:val="left"/>
      <w:pPr>
        <w:ind w:left="780" w:hanging="360"/>
      </w:pPr>
      <w:rPr>
        <w:rFonts w:ascii="宋体" w:eastAsia="宋体" w:hAnsi="宋体" w:cs="Times New Roman" w:hint="eastAsia"/>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261C9"/>
    <w:rsid w:val="000041D2"/>
    <w:rsid w:val="000308F5"/>
    <w:rsid w:val="00092C4C"/>
    <w:rsid w:val="000B5C5F"/>
    <w:rsid w:val="000C7688"/>
    <w:rsid w:val="000D34D1"/>
    <w:rsid w:val="000E3947"/>
    <w:rsid w:val="000E7494"/>
    <w:rsid w:val="000F0511"/>
    <w:rsid w:val="0011650B"/>
    <w:rsid w:val="001A3843"/>
    <w:rsid w:val="001B438C"/>
    <w:rsid w:val="001C0636"/>
    <w:rsid w:val="00216B61"/>
    <w:rsid w:val="002261C9"/>
    <w:rsid w:val="002C1772"/>
    <w:rsid w:val="002D65BC"/>
    <w:rsid w:val="002D74A8"/>
    <w:rsid w:val="00326545"/>
    <w:rsid w:val="003C7076"/>
    <w:rsid w:val="003D6215"/>
    <w:rsid w:val="003F6B92"/>
    <w:rsid w:val="004126CB"/>
    <w:rsid w:val="00451458"/>
    <w:rsid w:val="0045565D"/>
    <w:rsid w:val="00456DA8"/>
    <w:rsid w:val="00456E05"/>
    <w:rsid w:val="00464C63"/>
    <w:rsid w:val="004B3C7E"/>
    <w:rsid w:val="00536272"/>
    <w:rsid w:val="005370E7"/>
    <w:rsid w:val="00552424"/>
    <w:rsid w:val="005A31A1"/>
    <w:rsid w:val="005C4FF3"/>
    <w:rsid w:val="005D7A2C"/>
    <w:rsid w:val="005F50C6"/>
    <w:rsid w:val="00634730"/>
    <w:rsid w:val="00665C16"/>
    <w:rsid w:val="00685A79"/>
    <w:rsid w:val="006C0346"/>
    <w:rsid w:val="006C44AD"/>
    <w:rsid w:val="007217EF"/>
    <w:rsid w:val="00761255"/>
    <w:rsid w:val="00771A37"/>
    <w:rsid w:val="00796E2A"/>
    <w:rsid w:val="007F6BE8"/>
    <w:rsid w:val="00826EA9"/>
    <w:rsid w:val="00890B21"/>
    <w:rsid w:val="008C75EA"/>
    <w:rsid w:val="00913CDF"/>
    <w:rsid w:val="009C2530"/>
    <w:rsid w:val="009F153C"/>
    <w:rsid w:val="00A261EA"/>
    <w:rsid w:val="00A72F3B"/>
    <w:rsid w:val="00A76DF7"/>
    <w:rsid w:val="00A77B86"/>
    <w:rsid w:val="00A86075"/>
    <w:rsid w:val="00AA02A3"/>
    <w:rsid w:val="00AD1397"/>
    <w:rsid w:val="00B23344"/>
    <w:rsid w:val="00B97C4E"/>
    <w:rsid w:val="00BC668B"/>
    <w:rsid w:val="00C1197E"/>
    <w:rsid w:val="00C56EF5"/>
    <w:rsid w:val="00C60FE1"/>
    <w:rsid w:val="00C9419D"/>
    <w:rsid w:val="00CB1482"/>
    <w:rsid w:val="00D02681"/>
    <w:rsid w:val="00D07CE8"/>
    <w:rsid w:val="00D865F9"/>
    <w:rsid w:val="00D95333"/>
    <w:rsid w:val="00DB49FF"/>
    <w:rsid w:val="00E227B1"/>
    <w:rsid w:val="00E440AA"/>
    <w:rsid w:val="00E57BDB"/>
    <w:rsid w:val="00E6409F"/>
    <w:rsid w:val="00E73D99"/>
    <w:rsid w:val="00ED282B"/>
    <w:rsid w:val="00EE3F1D"/>
    <w:rsid w:val="00FE096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First Indent" w:uiPriority="0" w:qFormat="1"/>
    <w:lsdException w:name="Strong" w:semiHidden="0" w:uiPriority="22" w:unhideWhenUsed="0" w:qFormat="1"/>
    <w:lsdException w:name="Emphasis" w:semiHidden="0" w:uiPriority="20" w:unhideWhenUsed="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0C7688"/>
    <w:pPr>
      <w:widowControl w:val="0"/>
      <w:jc w:val="both"/>
    </w:pPr>
    <w:rPr>
      <w:rFonts w:ascii="Times New Roman" w:eastAsia="宋体" w:hAnsi="Times New Roman" w:cs="Times New Roman"/>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unhideWhenUsed/>
    <w:rsid w:val="000C768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4"/>
    <w:uiPriority w:val="99"/>
    <w:rsid w:val="000C7688"/>
    <w:rPr>
      <w:sz w:val="18"/>
      <w:szCs w:val="18"/>
    </w:rPr>
  </w:style>
  <w:style w:type="paragraph" w:styleId="a5">
    <w:name w:val="footer"/>
    <w:basedOn w:val="a"/>
    <w:link w:val="Char0"/>
    <w:uiPriority w:val="99"/>
    <w:unhideWhenUsed/>
    <w:rsid w:val="000C7688"/>
    <w:pPr>
      <w:tabs>
        <w:tab w:val="center" w:pos="4153"/>
        <w:tab w:val="right" w:pos="8306"/>
      </w:tabs>
      <w:snapToGrid w:val="0"/>
      <w:jc w:val="left"/>
    </w:pPr>
    <w:rPr>
      <w:sz w:val="18"/>
      <w:szCs w:val="18"/>
    </w:rPr>
  </w:style>
  <w:style w:type="character" w:customStyle="1" w:styleId="Char0">
    <w:name w:val="页脚 Char"/>
    <w:basedOn w:val="a1"/>
    <w:link w:val="a5"/>
    <w:uiPriority w:val="99"/>
    <w:rsid w:val="000C7688"/>
    <w:rPr>
      <w:sz w:val="18"/>
      <w:szCs w:val="18"/>
    </w:rPr>
  </w:style>
  <w:style w:type="paragraph" w:styleId="a6">
    <w:name w:val="Body Text"/>
    <w:basedOn w:val="a"/>
    <w:link w:val="Char1"/>
    <w:uiPriority w:val="99"/>
    <w:semiHidden/>
    <w:unhideWhenUsed/>
    <w:rsid w:val="000C7688"/>
    <w:pPr>
      <w:spacing w:after="120"/>
    </w:pPr>
  </w:style>
  <w:style w:type="character" w:customStyle="1" w:styleId="Char1">
    <w:name w:val="正文文本 Char"/>
    <w:basedOn w:val="a1"/>
    <w:link w:val="a6"/>
    <w:uiPriority w:val="99"/>
    <w:semiHidden/>
    <w:rsid w:val="000C7688"/>
    <w:rPr>
      <w:rFonts w:ascii="Times New Roman" w:eastAsia="宋体" w:hAnsi="Times New Roman" w:cs="Times New Roman"/>
      <w:szCs w:val="24"/>
    </w:rPr>
  </w:style>
  <w:style w:type="paragraph" w:styleId="a0">
    <w:name w:val="Body Text First Indent"/>
    <w:basedOn w:val="a6"/>
    <w:link w:val="Char2"/>
    <w:qFormat/>
    <w:rsid w:val="000C7688"/>
    <w:pPr>
      <w:widowControl/>
      <w:spacing w:line="276" w:lineRule="auto"/>
      <w:ind w:firstLineChars="100" w:firstLine="420"/>
      <w:jc w:val="left"/>
    </w:pPr>
    <w:rPr>
      <w:rFonts w:ascii="Calibri" w:hAnsi="Calibri"/>
      <w:kern w:val="0"/>
      <w:sz w:val="22"/>
      <w:szCs w:val="22"/>
      <w:lang w:eastAsia="en-US"/>
    </w:rPr>
  </w:style>
  <w:style w:type="character" w:customStyle="1" w:styleId="Char2">
    <w:name w:val="正文首行缩进 Char"/>
    <w:basedOn w:val="Char1"/>
    <w:link w:val="a0"/>
    <w:rsid w:val="000C7688"/>
    <w:rPr>
      <w:rFonts w:ascii="Calibri" w:eastAsia="宋体" w:hAnsi="Calibri" w:cs="Times New Roman"/>
      <w:kern w:val="0"/>
      <w:sz w:val="22"/>
      <w:szCs w:val="24"/>
      <w:lang w:eastAsia="en-US"/>
    </w:rPr>
  </w:style>
  <w:style w:type="table" w:styleId="a7">
    <w:name w:val="Table Grid"/>
    <w:basedOn w:val="a2"/>
    <w:qFormat/>
    <w:rsid w:val="000C7688"/>
    <w:pPr>
      <w:widowControl w:val="0"/>
      <w:jc w:val="both"/>
    </w:pPr>
    <w:rPr>
      <w:rFonts w:ascii="Calibri" w:eastAsia="微软雅黑"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99"/>
    <w:qFormat/>
    <w:rsid w:val="00326545"/>
    <w:pPr>
      <w:ind w:firstLineChars="200" w:firstLine="420"/>
    </w:pPr>
    <w:rPr>
      <w:szCs w:val="20"/>
    </w:rPr>
  </w:style>
  <w:style w:type="paragraph" w:styleId="a9">
    <w:name w:val="Balloon Text"/>
    <w:basedOn w:val="a"/>
    <w:link w:val="Char3"/>
    <w:uiPriority w:val="99"/>
    <w:semiHidden/>
    <w:unhideWhenUsed/>
    <w:rsid w:val="003C7076"/>
    <w:rPr>
      <w:sz w:val="18"/>
      <w:szCs w:val="18"/>
    </w:rPr>
  </w:style>
  <w:style w:type="character" w:customStyle="1" w:styleId="Char3">
    <w:name w:val="批注框文本 Char"/>
    <w:basedOn w:val="a1"/>
    <w:link w:val="a9"/>
    <w:uiPriority w:val="99"/>
    <w:semiHidden/>
    <w:rsid w:val="003C7076"/>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2A498F0-50AA-4C28-97BE-2F31F8995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456</Words>
  <Characters>2603</Characters>
  <Application>Microsoft Office Word</Application>
  <DocSecurity>0</DocSecurity>
  <Lines>21</Lines>
  <Paragraphs>6</Paragraphs>
  <ScaleCrop>false</ScaleCrop>
  <Company/>
  <LinksUpToDate>false</LinksUpToDate>
  <CharactersWithSpaces>3053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fzj</dc:creator>
  <cp:keywords/>
  <dc:description/>
  <cp:lastModifiedBy>JTRMYY</cp:lastModifiedBy>
  <cp:revision>13</cp:revision>
  <cp:lastPrinted>2019-10-30T03:25:00Z</cp:lastPrinted>
  <dcterms:created xsi:type="dcterms:W3CDTF">2019-10-31T00:54:00Z</dcterms:created>
  <dcterms:modified xsi:type="dcterms:W3CDTF">2019-11-22T00:23:00Z</dcterms:modified>
</cp:coreProperties>
</file>