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72AB9E">
      <w:pPr>
        <w:pStyle w:val="7"/>
        <w:spacing w:before="0" w:beforeAutospacing="0" w:after="0" w:afterAutospacing="0"/>
        <w:jc w:val="center"/>
        <w:rPr>
          <w:rFonts w:asciiTheme="majorEastAsia" w:hAnsiTheme="majorEastAsia" w:eastAsiaTheme="majorEastAsia"/>
          <w:b/>
          <w:sz w:val="36"/>
          <w:szCs w:val="36"/>
        </w:rPr>
      </w:pPr>
      <w:r>
        <w:rPr>
          <w:rFonts w:hint="eastAsia" w:asciiTheme="majorEastAsia" w:hAnsiTheme="majorEastAsia" w:eastAsiaTheme="majorEastAsia"/>
          <w:b/>
          <w:color w:val="333333"/>
          <w:sz w:val="36"/>
          <w:szCs w:val="36"/>
          <w:shd w:val="clear" w:color="auto" w:fill="FFFFFF"/>
        </w:rPr>
        <w:t>九台区人民医院医疗器械项目</w:t>
      </w:r>
      <w:r>
        <w:rPr>
          <w:rFonts w:hint="eastAsia" w:asciiTheme="majorEastAsia" w:hAnsiTheme="majorEastAsia" w:eastAsiaTheme="majorEastAsia"/>
          <w:b/>
          <w:color w:val="333333"/>
          <w:sz w:val="36"/>
          <w:szCs w:val="36"/>
          <w:shd w:val="clear" w:color="auto" w:fill="FFFFFF"/>
          <w:lang w:eastAsia="zh-CN"/>
        </w:rPr>
        <w:t>单一来源</w:t>
      </w:r>
      <w:r>
        <w:rPr>
          <w:rFonts w:hint="eastAsia" w:asciiTheme="majorEastAsia" w:hAnsiTheme="majorEastAsia" w:eastAsiaTheme="majorEastAsia"/>
          <w:b/>
          <w:color w:val="333333"/>
          <w:sz w:val="36"/>
          <w:szCs w:val="36"/>
          <w:shd w:val="clear" w:color="auto" w:fill="FFFFFF"/>
        </w:rPr>
        <w:t>招标公告（采购项目编号：JTQRMYYYLQX202</w:t>
      </w:r>
      <w:r>
        <w:rPr>
          <w:rFonts w:hint="eastAsia" w:asciiTheme="majorEastAsia" w:hAnsiTheme="majorEastAsia" w:eastAsiaTheme="majorEastAsia"/>
          <w:b/>
          <w:color w:val="333333"/>
          <w:sz w:val="36"/>
          <w:szCs w:val="36"/>
          <w:shd w:val="clear" w:color="auto" w:fill="FFFFFF"/>
          <w:lang w:val="en-US" w:eastAsia="zh-CN"/>
        </w:rPr>
        <w:t>4</w:t>
      </w:r>
      <w:r>
        <w:rPr>
          <w:rFonts w:hint="eastAsia" w:asciiTheme="majorEastAsia" w:hAnsiTheme="majorEastAsia" w:eastAsiaTheme="majorEastAsia"/>
          <w:b/>
          <w:color w:val="333333"/>
          <w:sz w:val="36"/>
          <w:szCs w:val="36"/>
          <w:shd w:val="clear" w:color="auto" w:fill="FFFFFF"/>
        </w:rPr>
        <w:t>00</w:t>
      </w:r>
      <w:r>
        <w:rPr>
          <w:rFonts w:hint="eastAsia" w:asciiTheme="majorEastAsia" w:hAnsiTheme="majorEastAsia" w:eastAsiaTheme="majorEastAsia"/>
          <w:b/>
          <w:color w:val="333333"/>
          <w:sz w:val="36"/>
          <w:szCs w:val="36"/>
          <w:shd w:val="clear" w:color="auto" w:fill="FFFFFF"/>
          <w:lang w:val="en-US" w:eastAsia="zh-CN"/>
        </w:rPr>
        <w:t>14</w:t>
      </w:r>
      <w:r>
        <w:rPr>
          <w:rFonts w:hint="eastAsia" w:asciiTheme="majorEastAsia" w:hAnsiTheme="majorEastAsia" w:eastAsiaTheme="majorEastAsia"/>
          <w:b/>
          <w:color w:val="333333"/>
          <w:sz w:val="36"/>
          <w:szCs w:val="36"/>
          <w:shd w:val="clear" w:color="auto" w:fill="FFFFFF"/>
        </w:rPr>
        <w:t>）</w:t>
      </w:r>
    </w:p>
    <w:p w14:paraId="4323588F">
      <w:pPr>
        <w:pStyle w:val="7"/>
        <w:spacing w:before="0" w:beforeAutospacing="0" w:after="0" w:afterAutospacing="0"/>
        <w:ind w:firstLine="480"/>
        <w:rPr>
          <w:rFonts w:asciiTheme="minorEastAsia" w:hAnsiTheme="minorEastAsia" w:eastAsiaTheme="minorEastAsia"/>
          <w:sz w:val="32"/>
          <w:szCs w:val="32"/>
        </w:rPr>
      </w:pPr>
    </w:p>
    <w:p w14:paraId="661F881D">
      <w:pPr>
        <w:pStyle w:val="7"/>
        <w:spacing w:before="0" w:beforeAutospacing="0" w:after="0" w:afterAutospacing="0"/>
        <w:ind w:firstLine="480"/>
        <w:rPr>
          <w:rFonts w:hint="eastAsia" w:ascii="宋体" w:hAnsi="宋体" w:eastAsia="宋体" w:cs="宋体"/>
          <w:sz w:val="28"/>
          <w:szCs w:val="28"/>
        </w:rPr>
      </w:pPr>
      <w:r>
        <w:rPr>
          <w:rFonts w:hint="eastAsia" w:ascii="宋体" w:hAnsi="宋体" w:eastAsia="宋体" w:cs="宋体"/>
          <w:sz w:val="28"/>
          <w:szCs w:val="28"/>
        </w:rPr>
        <w:t>依据公平、公正、公开的原则，九台区人民医院设备科就本采购项目组织院内招标、询价。现邀请符合条件的供应商参与投标，供应商必须符合《中华人民共和国政府</w:t>
      </w:r>
      <w:r>
        <w:rPr>
          <w:rFonts w:hint="eastAsia" w:cs="宋体"/>
          <w:sz w:val="28"/>
          <w:szCs w:val="28"/>
          <w:lang w:eastAsia="zh-CN"/>
        </w:rPr>
        <w:t>民法典</w:t>
      </w:r>
      <w:r>
        <w:rPr>
          <w:rFonts w:hint="eastAsia" w:ascii="宋体" w:hAnsi="宋体" w:eastAsia="宋体" w:cs="宋体"/>
          <w:sz w:val="28"/>
          <w:szCs w:val="28"/>
        </w:rPr>
        <w:t>》规定,具体如下：</w:t>
      </w:r>
    </w:p>
    <w:p w14:paraId="6732CD67">
      <w:pPr>
        <w:pStyle w:val="7"/>
        <w:spacing w:before="0" w:beforeAutospacing="0" w:after="0" w:afterAutospacing="0"/>
        <w:ind w:firstLine="480"/>
        <w:rPr>
          <w:rFonts w:hint="eastAsia" w:ascii="宋体" w:hAnsi="宋体" w:eastAsia="宋体" w:cs="宋体"/>
          <w:sz w:val="28"/>
          <w:szCs w:val="28"/>
        </w:rPr>
      </w:pPr>
      <w:r>
        <w:rPr>
          <w:rFonts w:hint="eastAsia" w:ascii="宋体" w:hAnsi="宋体" w:eastAsia="宋体" w:cs="宋体"/>
          <w:sz w:val="28"/>
          <w:szCs w:val="28"/>
        </w:rPr>
        <w:t>⑴具有独立承担民事责任的能力</w:t>
      </w:r>
    </w:p>
    <w:p w14:paraId="41FD6B87">
      <w:pPr>
        <w:pStyle w:val="7"/>
        <w:spacing w:before="0" w:beforeAutospacing="0" w:after="0" w:afterAutospacing="0"/>
        <w:ind w:firstLine="480"/>
        <w:rPr>
          <w:rFonts w:hint="eastAsia" w:ascii="宋体" w:hAnsi="宋体" w:eastAsia="宋体" w:cs="宋体"/>
          <w:sz w:val="28"/>
          <w:szCs w:val="28"/>
        </w:rPr>
      </w:pPr>
      <w:r>
        <w:rPr>
          <w:rFonts w:hint="eastAsia" w:ascii="宋体" w:hAnsi="宋体" w:eastAsia="宋体" w:cs="宋体"/>
          <w:sz w:val="28"/>
          <w:szCs w:val="28"/>
        </w:rPr>
        <w:t>⑵具有良好的商业信誉和健全的财务会计制度</w:t>
      </w:r>
    </w:p>
    <w:p w14:paraId="36405B0E">
      <w:pPr>
        <w:pStyle w:val="7"/>
        <w:spacing w:before="0" w:beforeAutospacing="0" w:after="0" w:afterAutospacing="0"/>
        <w:ind w:firstLine="480"/>
        <w:rPr>
          <w:rFonts w:hint="eastAsia" w:ascii="宋体" w:hAnsi="宋体" w:eastAsia="宋体" w:cs="宋体"/>
          <w:sz w:val="28"/>
          <w:szCs w:val="28"/>
        </w:rPr>
      </w:pPr>
      <w:r>
        <w:rPr>
          <w:rFonts w:hint="eastAsia" w:ascii="宋体" w:hAnsi="宋体" w:eastAsia="宋体" w:cs="宋体"/>
          <w:sz w:val="28"/>
          <w:szCs w:val="28"/>
        </w:rPr>
        <w:t>⑶具有履行合同所必需的设备和专业技术能力</w:t>
      </w:r>
    </w:p>
    <w:p w14:paraId="763A9612">
      <w:pPr>
        <w:pStyle w:val="7"/>
        <w:spacing w:before="0" w:beforeAutospacing="0" w:after="0" w:afterAutospacing="0"/>
        <w:ind w:firstLine="480"/>
        <w:rPr>
          <w:rFonts w:hint="eastAsia" w:ascii="宋体" w:hAnsi="宋体" w:eastAsia="宋体" w:cs="宋体"/>
          <w:sz w:val="28"/>
          <w:szCs w:val="28"/>
        </w:rPr>
      </w:pPr>
      <w:r>
        <w:rPr>
          <w:rFonts w:hint="eastAsia" w:ascii="宋体" w:hAnsi="宋体" w:eastAsia="宋体" w:cs="宋体"/>
          <w:sz w:val="28"/>
          <w:szCs w:val="28"/>
        </w:rPr>
        <w:t>⑷有依法缴纳税收和社会保障资金的良好记录</w:t>
      </w:r>
    </w:p>
    <w:p w14:paraId="04F9F519">
      <w:pPr>
        <w:pStyle w:val="7"/>
        <w:spacing w:before="0" w:beforeAutospacing="0" w:after="0" w:afterAutospacing="0"/>
        <w:ind w:firstLine="480"/>
        <w:rPr>
          <w:rFonts w:hint="eastAsia" w:ascii="宋体" w:hAnsi="宋体" w:eastAsia="宋体" w:cs="宋体"/>
          <w:sz w:val="28"/>
          <w:szCs w:val="28"/>
        </w:rPr>
      </w:pPr>
      <w:r>
        <w:rPr>
          <w:rFonts w:hint="eastAsia" w:ascii="宋体" w:hAnsi="宋体" w:eastAsia="宋体" w:cs="宋体"/>
          <w:sz w:val="28"/>
          <w:szCs w:val="28"/>
        </w:rPr>
        <w:t>⑸参加政府采购活动前三年内，在经营活动中没有重大违法记录</w:t>
      </w:r>
    </w:p>
    <w:p w14:paraId="7131B166">
      <w:pPr>
        <w:pStyle w:val="7"/>
        <w:spacing w:before="0" w:beforeAutospacing="0" w:after="0" w:afterAutospacing="0"/>
        <w:ind w:firstLine="480"/>
        <w:rPr>
          <w:rFonts w:hint="eastAsia" w:ascii="宋体" w:hAnsi="宋体" w:eastAsia="宋体" w:cs="宋体"/>
          <w:sz w:val="28"/>
          <w:szCs w:val="28"/>
        </w:rPr>
      </w:pPr>
      <w:r>
        <w:rPr>
          <w:rFonts w:hint="eastAsia" w:ascii="宋体" w:hAnsi="宋体" w:eastAsia="宋体" w:cs="宋体"/>
          <w:sz w:val="28"/>
          <w:szCs w:val="28"/>
        </w:rPr>
        <w:t>⑹法律、行政法规规定的其他条件。</w:t>
      </w:r>
    </w:p>
    <w:p w14:paraId="20FB8E2C">
      <w:pPr>
        <w:pStyle w:val="7"/>
        <w:spacing w:before="0" w:beforeAutospacing="0" w:after="0" w:afterAutospacing="0"/>
        <w:ind w:firstLine="480"/>
        <w:rPr>
          <w:rFonts w:hint="eastAsia" w:ascii="宋体" w:hAnsi="宋体" w:eastAsia="宋体" w:cs="宋体"/>
          <w:sz w:val="28"/>
          <w:szCs w:val="28"/>
        </w:rPr>
      </w:pPr>
      <w:r>
        <w:rPr>
          <w:rFonts w:hint="eastAsia" w:ascii="宋体" w:hAnsi="宋体" w:eastAsia="宋体" w:cs="宋体"/>
          <w:sz w:val="28"/>
          <w:szCs w:val="28"/>
        </w:rPr>
        <w:t>采购人可以根据医疗器械使用的特殊要求，规定供应商的特定条件。</w:t>
      </w:r>
    </w:p>
    <w:p w14:paraId="7D0943FA">
      <w:pPr>
        <w:pStyle w:val="7"/>
        <w:spacing w:before="0" w:beforeAutospacing="0" w:after="0" w:afterAutospacing="0"/>
        <w:ind w:firstLine="480"/>
        <w:rPr>
          <w:rFonts w:hint="eastAsia" w:ascii="宋体" w:hAnsi="宋体" w:eastAsia="宋体" w:cs="宋体"/>
          <w:b/>
          <w:sz w:val="28"/>
          <w:szCs w:val="28"/>
        </w:rPr>
      </w:pPr>
      <w:r>
        <w:rPr>
          <w:rFonts w:hint="eastAsia" w:ascii="宋体" w:hAnsi="宋体" w:eastAsia="宋体" w:cs="宋体"/>
          <w:b/>
          <w:sz w:val="28"/>
          <w:szCs w:val="28"/>
        </w:rPr>
        <w:t>实施细则</w:t>
      </w:r>
    </w:p>
    <w:p w14:paraId="5FA60E2C">
      <w:pPr>
        <w:pStyle w:val="7"/>
        <w:numPr>
          <w:ilvl w:val="0"/>
          <w:numId w:val="1"/>
        </w:numPr>
        <w:spacing w:before="0" w:beforeAutospacing="0" w:after="0" w:afterAutospacing="0"/>
        <w:ind w:firstLine="480"/>
        <w:rPr>
          <w:rFonts w:hint="default" w:ascii="宋体" w:hAnsi="宋体" w:eastAsia="宋体" w:cs="宋体"/>
          <w:b/>
          <w:sz w:val="28"/>
          <w:szCs w:val="28"/>
          <w:lang w:val="en-US" w:eastAsia="zh-CN"/>
        </w:rPr>
      </w:pPr>
      <w:r>
        <w:rPr>
          <w:rFonts w:hint="eastAsia" w:ascii="宋体" w:hAnsi="宋体" w:eastAsia="宋体" w:cs="宋体"/>
          <w:sz w:val="28"/>
          <w:szCs w:val="28"/>
        </w:rPr>
        <w:t>采购项目编号:</w:t>
      </w:r>
      <w:r>
        <w:rPr>
          <w:rFonts w:hint="eastAsia" w:ascii="宋体" w:hAnsi="宋体" w:eastAsia="宋体" w:cs="宋体"/>
          <w:b/>
          <w:color w:val="333333"/>
          <w:kern w:val="2"/>
          <w:sz w:val="28"/>
          <w:szCs w:val="28"/>
          <w:shd w:val="clear" w:color="auto" w:fill="FFFFFF"/>
        </w:rPr>
        <w:t xml:space="preserve"> </w:t>
      </w:r>
      <w:r>
        <w:rPr>
          <w:rFonts w:hint="eastAsia" w:ascii="宋体" w:hAnsi="宋体" w:eastAsia="宋体" w:cs="宋体"/>
          <w:b/>
          <w:sz w:val="28"/>
          <w:szCs w:val="28"/>
        </w:rPr>
        <w:t>JTQRMYYYLQX202</w:t>
      </w:r>
      <w:r>
        <w:rPr>
          <w:rFonts w:hint="eastAsia" w:cs="宋体"/>
          <w:b/>
          <w:sz w:val="28"/>
          <w:szCs w:val="28"/>
          <w:lang w:val="en-US" w:eastAsia="zh-CN"/>
        </w:rPr>
        <w:t>4</w:t>
      </w:r>
      <w:r>
        <w:rPr>
          <w:rFonts w:hint="eastAsia" w:ascii="宋体" w:hAnsi="宋体" w:eastAsia="宋体" w:cs="宋体"/>
          <w:b/>
          <w:sz w:val="28"/>
          <w:szCs w:val="28"/>
        </w:rPr>
        <w:t>00</w:t>
      </w:r>
      <w:r>
        <w:rPr>
          <w:rFonts w:hint="eastAsia" w:cs="宋体"/>
          <w:b/>
          <w:sz w:val="28"/>
          <w:szCs w:val="28"/>
          <w:lang w:val="en-US" w:eastAsia="zh-CN"/>
        </w:rPr>
        <w:t>14</w:t>
      </w:r>
    </w:p>
    <w:p w14:paraId="2B60D037">
      <w:pPr>
        <w:pStyle w:val="7"/>
        <w:numPr>
          <w:ilvl w:val="0"/>
          <w:numId w:val="1"/>
        </w:numPr>
        <w:spacing w:before="0" w:beforeAutospacing="0" w:after="0" w:afterAutospacing="0"/>
        <w:ind w:left="0" w:leftChars="0" w:firstLine="480" w:firstLineChars="0"/>
        <w:rPr>
          <w:rFonts w:hint="eastAsia" w:cs="宋体"/>
          <w:sz w:val="28"/>
          <w:szCs w:val="28"/>
          <w:lang w:eastAsia="zh-CN"/>
        </w:rPr>
      </w:pPr>
      <w:r>
        <w:rPr>
          <w:rFonts w:hint="eastAsia" w:ascii="宋体" w:hAnsi="宋体" w:eastAsia="宋体" w:cs="宋体"/>
          <w:sz w:val="28"/>
          <w:szCs w:val="28"/>
        </w:rPr>
        <w:t>需求科室：</w:t>
      </w:r>
      <w:r>
        <w:rPr>
          <w:rFonts w:hint="eastAsia" w:cs="宋体"/>
          <w:sz w:val="28"/>
          <w:szCs w:val="28"/>
          <w:lang w:eastAsia="zh-CN"/>
        </w:rPr>
        <w:t>电诊科</w:t>
      </w:r>
    </w:p>
    <w:p w14:paraId="125A169F">
      <w:pPr>
        <w:pStyle w:val="7"/>
        <w:numPr>
          <w:ilvl w:val="0"/>
          <w:numId w:val="1"/>
        </w:numPr>
        <w:spacing w:before="0" w:beforeAutospacing="0" w:after="0" w:afterAutospacing="0"/>
        <w:ind w:left="0" w:leftChars="0" w:firstLine="480" w:firstLineChars="0"/>
        <w:rPr>
          <w:rFonts w:hint="eastAsia" w:cs="宋体"/>
          <w:sz w:val="28"/>
          <w:szCs w:val="28"/>
          <w:lang w:eastAsia="zh-CN"/>
        </w:rPr>
      </w:pPr>
      <w:r>
        <w:rPr>
          <w:rFonts w:hint="eastAsia" w:ascii="宋体" w:hAnsi="宋体" w:eastAsia="宋体" w:cs="宋体"/>
          <w:sz w:val="28"/>
          <w:szCs w:val="28"/>
        </w:rPr>
        <w:t>采购项目名称：</w:t>
      </w:r>
      <w:r>
        <w:rPr>
          <w:rFonts w:hint="eastAsia" w:cs="宋体"/>
          <w:sz w:val="28"/>
          <w:szCs w:val="28"/>
          <w:lang w:eastAsia="zh-CN"/>
        </w:rPr>
        <w:t>飞利浦彩超</w:t>
      </w:r>
      <w:r>
        <w:rPr>
          <w:rFonts w:hint="eastAsia" w:cs="宋体"/>
          <w:sz w:val="28"/>
          <w:szCs w:val="28"/>
          <w:lang w:val="en-US" w:eastAsia="zh-CN"/>
        </w:rPr>
        <w:t>Affiniti70用血管探头（型号：L12-3）</w:t>
      </w:r>
    </w:p>
    <w:p w14:paraId="4491DDD8">
      <w:pPr>
        <w:pStyle w:val="7"/>
        <w:spacing w:before="0" w:beforeAutospacing="0" w:after="0" w:afterAutospacing="0"/>
        <w:ind w:firstLine="480"/>
        <w:rPr>
          <w:rFonts w:hint="default" w:cs="宋体"/>
          <w:sz w:val="28"/>
          <w:szCs w:val="28"/>
          <w:lang w:val="en-US" w:eastAsia="zh-CN"/>
        </w:rPr>
      </w:pPr>
      <w:r>
        <w:rPr>
          <w:rFonts w:hint="eastAsia" w:cs="宋体"/>
          <w:sz w:val="28"/>
          <w:szCs w:val="28"/>
          <w:lang w:eastAsia="zh-CN"/>
        </w:rPr>
        <w:t>四、项目明细：</w:t>
      </w:r>
      <w:r>
        <w:rPr>
          <w:rFonts w:hint="eastAsia" w:cs="宋体"/>
          <w:sz w:val="28"/>
          <w:szCs w:val="28"/>
          <w:lang w:val="en-US" w:eastAsia="zh-CN"/>
        </w:rPr>
        <w:t>Affiniti70用血管探头</w:t>
      </w:r>
      <w:r>
        <w:rPr>
          <w:rFonts w:hint="eastAsia" w:cs="宋体"/>
          <w:sz w:val="28"/>
          <w:szCs w:val="28"/>
          <w:lang w:eastAsia="zh-CN"/>
        </w:rPr>
        <w:t>一条</w:t>
      </w:r>
    </w:p>
    <w:p w14:paraId="49A40ED3">
      <w:pPr>
        <w:pStyle w:val="7"/>
        <w:numPr>
          <w:ilvl w:val="0"/>
          <w:numId w:val="0"/>
        </w:numPr>
        <w:spacing w:before="0" w:beforeAutospacing="0" w:after="0" w:afterAutospacing="0"/>
        <w:ind w:left="480" w:leftChars="0"/>
        <w:rPr>
          <w:rFonts w:hint="eastAsia" w:cs="宋体"/>
          <w:sz w:val="28"/>
          <w:szCs w:val="28"/>
          <w:lang w:val="en-US" w:eastAsia="zh-CN"/>
        </w:rPr>
      </w:pPr>
      <w:r>
        <w:rPr>
          <w:rFonts w:hint="eastAsia" w:cs="宋体"/>
          <w:sz w:val="28"/>
          <w:szCs w:val="28"/>
          <w:lang w:eastAsia="zh-CN"/>
        </w:rPr>
        <w:t>五、</w:t>
      </w:r>
      <w:r>
        <w:rPr>
          <w:rFonts w:hint="eastAsia" w:ascii="宋体" w:hAnsi="宋体" w:eastAsia="宋体" w:cs="宋体"/>
          <w:sz w:val="28"/>
          <w:szCs w:val="28"/>
        </w:rPr>
        <w:t>项目采购预算（万元）：</w:t>
      </w:r>
      <w:r>
        <w:rPr>
          <w:rFonts w:hint="eastAsia" w:cs="宋体"/>
          <w:sz w:val="28"/>
          <w:szCs w:val="28"/>
          <w:lang w:val="en-US" w:eastAsia="zh-CN"/>
        </w:rPr>
        <w:t>10</w:t>
      </w:r>
    </w:p>
    <w:p w14:paraId="49448099">
      <w:pPr>
        <w:pStyle w:val="7"/>
        <w:numPr>
          <w:ilvl w:val="0"/>
          <w:numId w:val="0"/>
        </w:numPr>
        <w:spacing w:before="0" w:beforeAutospacing="0" w:after="0" w:afterAutospacing="0"/>
        <w:ind w:left="480" w:leftChars="0"/>
        <w:rPr>
          <w:rFonts w:hint="default" w:cs="宋体"/>
          <w:sz w:val="28"/>
          <w:szCs w:val="28"/>
          <w:lang w:val="en-US" w:eastAsia="zh-CN"/>
        </w:rPr>
      </w:pPr>
      <w:r>
        <w:rPr>
          <w:rFonts w:hint="eastAsia" w:cs="宋体"/>
          <w:sz w:val="28"/>
          <w:szCs w:val="28"/>
          <w:lang w:val="en-US" w:eastAsia="zh-CN"/>
        </w:rPr>
        <w:t>六、申请单一来源理由：由于该型号配件是唯一可以与我院现有飞利浦彩超设备匹配的血管超声探头，国内市场无其它品牌配件可匹配，故申请单一来源采购。</w:t>
      </w:r>
    </w:p>
    <w:p w14:paraId="629841EC">
      <w:pPr>
        <w:pStyle w:val="7"/>
        <w:spacing w:before="0" w:beforeAutospacing="0" w:after="0" w:afterAutospacing="0"/>
        <w:ind w:firstLine="480"/>
        <w:rPr>
          <w:rFonts w:hint="eastAsia" w:ascii="宋体" w:hAnsi="宋体" w:eastAsia="宋体" w:cs="宋体"/>
          <w:sz w:val="28"/>
          <w:szCs w:val="28"/>
        </w:rPr>
      </w:pPr>
      <w:r>
        <w:rPr>
          <w:rFonts w:hint="eastAsia" w:cs="宋体"/>
          <w:sz w:val="28"/>
          <w:szCs w:val="28"/>
          <w:lang w:eastAsia="zh-CN"/>
        </w:rPr>
        <w:t>七</w:t>
      </w:r>
      <w:r>
        <w:rPr>
          <w:rFonts w:hint="eastAsia" w:ascii="宋体" w:hAnsi="宋体" w:eastAsia="宋体" w:cs="宋体"/>
          <w:sz w:val="28"/>
          <w:szCs w:val="28"/>
        </w:rPr>
        <w:t>、投标供应商报名</w:t>
      </w:r>
      <w:r>
        <w:rPr>
          <w:rFonts w:hint="eastAsia" w:ascii="宋体" w:hAnsi="宋体" w:eastAsia="宋体" w:cs="宋体"/>
          <w:sz w:val="28"/>
          <w:szCs w:val="28"/>
          <w:lang w:eastAsia="zh-CN"/>
        </w:rPr>
        <w:t>所需材料</w:t>
      </w:r>
      <w:r>
        <w:rPr>
          <w:rFonts w:hint="eastAsia" w:ascii="宋体" w:hAnsi="宋体" w:eastAsia="宋体" w:cs="宋体"/>
          <w:sz w:val="28"/>
          <w:szCs w:val="28"/>
        </w:rPr>
        <w:t>:</w:t>
      </w:r>
    </w:p>
    <w:p w14:paraId="458C330A">
      <w:pPr>
        <w:pStyle w:val="7"/>
        <w:spacing w:before="0" w:beforeAutospacing="0" w:after="0" w:afterAutospacing="0"/>
        <w:rPr>
          <w:rFonts w:hint="eastAsia" w:ascii="宋体" w:hAnsi="宋体" w:eastAsia="宋体" w:cs="宋体"/>
          <w:sz w:val="28"/>
          <w:szCs w:val="28"/>
        </w:rPr>
      </w:pPr>
      <w:r>
        <w:rPr>
          <w:rFonts w:hint="eastAsia" w:ascii="宋体" w:hAnsi="宋体" w:eastAsia="宋体" w:cs="宋体"/>
          <w:sz w:val="28"/>
          <w:szCs w:val="28"/>
        </w:rPr>
        <w:t>（1）供应商《营业执照》（三证合一），代理人需要法人出具授权函。</w:t>
      </w:r>
    </w:p>
    <w:p w14:paraId="6D446E74">
      <w:pPr>
        <w:pStyle w:val="7"/>
        <w:spacing w:before="0" w:beforeAutospacing="0" w:after="0" w:afterAutospacing="0"/>
        <w:rPr>
          <w:rFonts w:hint="eastAsia" w:ascii="宋体" w:hAnsi="宋体" w:eastAsia="宋体" w:cs="宋体"/>
          <w:sz w:val="28"/>
          <w:szCs w:val="28"/>
        </w:rPr>
      </w:pPr>
      <w:r>
        <w:rPr>
          <w:rFonts w:hint="eastAsia" w:ascii="宋体" w:hAnsi="宋体" w:eastAsia="宋体" w:cs="宋体"/>
          <w:sz w:val="28"/>
          <w:szCs w:val="28"/>
        </w:rPr>
        <w:t>（2）医疗器械注册证（如无医疗器械注册证，出具不属于医疗器械管理范畴的政府官方的声明）</w:t>
      </w:r>
    </w:p>
    <w:p w14:paraId="3A1B01B1">
      <w:pPr>
        <w:pStyle w:val="7"/>
        <w:spacing w:before="0" w:beforeAutospacing="0" w:after="0" w:afterAutospacing="0"/>
        <w:rPr>
          <w:rFonts w:hint="eastAsia" w:ascii="宋体" w:hAnsi="宋体" w:eastAsia="宋体" w:cs="宋体"/>
          <w:sz w:val="28"/>
          <w:szCs w:val="28"/>
        </w:rPr>
      </w:pPr>
      <w:r>
        <w:rPr>
          <w:rFonts w:hint="eastAsia" w:ascii="宋体" w:hAnsi="宋体" w:eastAsia="宋体" w:cs="宋体"/>
          <w:sz w:val="28"/>
          <w:szCs w:val="28"/>
        </w:rPr>
        <w:t>（3）生产厂家或一级代理商的授权或者证明产品合法来源的相关材料，授权及相关证明在有效期内，不得过期。</w:t>
      </w:r>
    </w:p>
    <w:p w14:paraId="5934CB58">
      <w:pPr>
        <w:pStyle w:val="7"/>
        <w:spacing w:before="0" w:beforeAutospacing="0" w:after="0" w:afterAutospacing="0"/>
        <w:rPr>
          <w:rFonts w:hint="eastAsia" w:ascii="宋体" w:hAnsi="宋体" w:eastAsia="宋体" w:cs="宋体"/>
          <w:sz w:val="28"/>
          <w:szCs w:val="28"/>
        </w:rPr>
      </w:pPr>
      <w:r>
        <w:rPr>
          <w:rFonts w:hint="eastAsia" w:ascii="宋体" w:hAnsi="宋体" w:eastAsia="宋体" w:cs="宋体"/>
          <w:sz w:val="28"/>
          <w:szCs w:val="28"/>
        </w:rPr>
        <w:t>（</w:t>
      </w:r>
      <w:r>
        <w:rPr>
          <w:rFonts w:hint="eastAsia" w:cs="宋体"/>
          <w:sz w:val="28"/>
          <w:szCs w:val="28"/>
          <w:lang w:val="en-US" w:eastAsia="zh-CN"/>
        </w:rPr>
        <w:t>4</w:t>
      </w:r>
      <w:r>
        <w:rPr>
          <w:rFonts w:hint="eastAsia" w:ascii="宋体" w:hAnsi="宋体" w:eastAsia="宋体" w:cs="宋体"/>
          <w:sz w:val="28"/>
          <w:szCs w:val="28"/>
        </w:rPr>
        <w:t>）提供国家企业信用信息公示系统网站的基础信息截图（包含营业执照信息、股东及出资信息、主要人员信息），3年内在经营活动中没有重大违法记录的书面声明函。</w:t>
      </w:r>
    </w:p>
    <w:p w14:paraId="63883600">
      <w:pPr>
        <w:pStyle w:val="7"/>
        <w:spacing w:before="0" w:beforeAutospacing="0" w:after="0" w:afterAutospacing="0"/>
        <w:rPr>
          <w:rFonts w:hint="eastAsia" w:ascii="宋体" w:hAnsi="宋体" w:eastAsia="宋体" w:cs="宋体"/>
          <w:sz w:val="28"/>
          <w:szCs w:val="28"/>
        </w:rPr>
      </w:pPr>
      <w:r>
        <w:rPr>
          <w:rFonts w:hint="eastAsia" w:ascii="宋体" w:hAnsi="宋体" w:eastAsia="宋体" w:cs="宋体"/>
          <w:sz w:val="28"/>
          <w:szCs w:val="28"/>
        </w:rPr>
        <w:t>（</w:t>
      </w:r>
      <w:r>
        <w:rPr>
          <w:rFonts w:hint="eastAsia" w:cs="宋体"/>
          <w:sz w:val="28"/>
          <w:szCs w:val="28"/>
          <w:lang w:val="en-US" w:eastAsia="zh-CN"/>
        </w:rPr>
        <w:t>5</w:t>
      </w:r>
      <w:r>
        <w:rPr>
          <w:rFonts w:hint="eastAsia" w:ascii="宋体" w:hAnsi="宋体" w:eastAsia="宋体" w:cs="宋体"/>
          <w:sz w:val="28"/>
          <w:szCs w:val="28"/>
        </w:rPr>
        <w:t>）具备法律、行政法规规定的供应商资质及证明材料。</w:t>
      </w:r>
    </w:p>
    <w:p w14:paraId="669259E5">
      <w:pPr>
        <w:pStyle w:val="7"/>
        <w:numPr>
          <w:ilvl w:val="0"/>
          <w:numId w:val="0"/>
        </w:numPr>
        <w:spacing w:before="0" w:beforeAutospacing="0" w:after="0" w:afterAutospacing="0"/>
        <w:ind w:firstLine="280" w:firstLineChars="100"/>
        <w:rPr>
          <w:rFonts w:hint="eastAsia" w:ascii="宋体" w:hAnsi="宋体" w:eastAsia="宋体" w:cs="宋体"/>
          <w:sz w:val="28"/>
          <w:szCs w:val="28"/>
        </w:rPr>
      </w:pPr>
      <w:r>
        <w:rPr>
          <w:rFonts w:hint="eastAsia" w:cs="宋体"/>
          <w:sz w:val="28"/>
          <w:szCs w:val="28"/>
          <w:lang w:eastAsia="zh-CN"/>
        </w:rPr>
        <w:t>八、报名</w:t>
      </w:r>
      <w:r>
        <w:rPr>
          <w:rFonts w:hint="eastAsia" w:ascii="宋体" w:hAnsi="宋体" w:eastAsia="宋体" w:cs="宋体"/>
          <w:sz w:val="28"/>
          <w:szCs w:val="28"/>
        </w:rPr>
        <w:t>获取采购文件</w:t>
      </w:r>
    </w:p>
    <w:p w14:paraId="71256EDF">
      <w:pPr>
        <w:pStyle w:val="7"/>
        <w:numPr>
          <w:ilvl w:val="0"/>
          <w:numId w:val="0"/>
        </w:numPr>
        <w:spacing w:before="0" w:beforeAutospacing="0" w:after="0" w:afterAutospacing="0"/>
        <w:rPr>
          <w:rFonts w:hint="eastAsia" w:ascii="宋体" w:hAnsi="宋体" w:eastAsia="宋体" w:cs="宋体"/>
          <w:sz w:val="28"/>
          <w:szCs w:val="28"/>
        </w:rPr>
      </w:pPr>
      <w:r>
        <w:rPr>
          <w:rFonts w:hint="eastAsia" w:cs="宋体"/>
          <w:sz w:val="28"/>
          <w:szCs w:val="28"/>
          <w:lang w:val="en-US" w:eastAsia="zh-CN"/>
        </w:rPr>
        <w:t>1.</w:t>
      </w:r>
      <w:r>
        <w:rPr>
          <w:rFonts w:hint="eastAsia" w:ascii="宋体" w:hAnsi="宋体" w:eastAsia="宋体" w:cs="宋体"/>
          <w:sz w:val="28"/>
          <w:szCs w:val="28"/>
        </w:rPr>
        <w:t>时间：202</w:t>
      </w:r>
      <w:r>
        <w:rPr>
          <w:rFonts w:hint="eastAsia" w:cs="宋体"/>
          <w:sz w:val="28"/>
          <w:szCs w:val="28"/>
          <w:lang w:val="en-US" w:eastAsia="zh-CN"/>
        </w:rPr>
        <w:t>4</w:t>
      </w:r>
      <w:r>
        <w:rPr>
          <w:rFonts w:hint="eastAsia" w:ascii="宋体" w:hAnsi="宋体" w:eastAsia="宋体" w:cs="宋体"/>
          <w:sz w:val="28"/>
          <w:szCs w:val="28"/>
        </w:rPr>
        <w:t>年</w:t>
      </w:r>
      <w:r>
        <w:rPr>
          <w:rFonts w:hint="eastAsia" w:cs="宋体"/>
          <w:sz w:val="28"/>
          <w:szCs w:val="28"/>
          <w:lang w:val="en-US" w:eastAsia="zh-CN"/>
        </w:rPr>
        <w:t>8</w:t>
      </w:r>
      <w:r>
        <w:rPr>
          <w:rFonts w:hint="eastAsia" w:ascii="宋体" w:hAnsi="宋体" w:eastAsia="宋体" w:cs="宋体"/>
          <w:sz w:val="28"/>
          <w:szCs w:val="28"/>
        </w:rPr>
        <w:t>月</w:t>
      </w:r>
      <w:r>
        <w:rPr>
          <w:rFonts w:hint="eastAsia" w:cs="宋体"/>
          <w:sz w:val="28"/>
          <w:szCs w:val="28"/>
          <w:lang w:val="en-US" w:eastAsia="zh-CN"/>
        </w:rPr>
        <w:t>19</w:t>
      </w:r>
      <w:r>
        <w:rPr>
          <w:rFonts w:hint="eastAsia" w:ascii="宋体" w:hAnsi="宋体" w:eastAsia="宋体" w:cs="宋体"/>
          <w:sz w:val="28"/>
          <w:szCs w:val="28"/>
        </w:rPr>
        <w:t>日至202</w:t>
      </w:r>
      <w:r>
        <w:rPr>
          <w:rFonts w:hint="eastAsia" w:cs="宋体"/>
          <w:sz w:val="28"/>
          <w:szCs w:val="28"/>
          <w:lang w:val="en-US" w:eastAsia="zh-CN"/>
        </w:rPr>
        <w:t>4</w:t>
      </w:r>
      <w:r>
        <w:rPr>
          <w:rFonts w:hint="eastAsia" w:ascii="宋体" w:hAnsi="宋体" w:eastAsia="宋体" w:cs="宋体"/>
          <w:sz w:val="28"/>
          <w:szCs w:val="28"/>
        </w:rPr>
        <w:t>年</w:t>
      </w:r>
      <w:r>
        <w:rPr>
          <w:rFonts w:hint="eastAsia" w:cs="宋体"/>
          <w:sz w:val="28"/>
          <w:szCs w:val="28"/>
          <w:lang w:val="en-US" w:eastAsia="zh-CN"/>
        </w:rPr>
        <w:t>8</w:t>
      </w:r>
      <w:r>
        <w:rPr>
          <w:rFonts w:hint="eastAsia" w:ascii="宋体" w:hAnsi="宋体" w:eastAsia="宋体" w:cs="宋体"/>
          <w:sz w:val="28"/>
          <w:szCs w:val="28"/>
        </w:rPr>
        <w:t>月</w:t>
      </w:r>
      <w:r>
        <w:rPr>
          <w:rFonts w:hint="eastAsia" w:cs="宋体"/>
          <w:sz w:val="28"/>
          <w:szCs w:val="28"/>
          <w:lang w:val="en-US" w:eastAsia="zh-CN"/>
        </w:rPr>
        <w:t>21</w:t>
      </w:r>
      <w:r>
        <w:rPr>
          <w:rFonts w:hint="eastAsia" w:ascii="宋体" w:hAnsi="宋体" w:eastAsia="宋体" w:cs="宋体"/>
          <w:sz w:val="28"/>
          <w:szCs w:val="28"/>
        </w:rPr>
        <w:t>日，每天上午9:30至11:30，下午13:30至16:30（北京时间，法定节假日除外）</w:t>
      </w:r>
    </w:p>
    <w:p w14:paraId="0998180F">
      <w:pPr>
        <w:pStyle w:val="7"/>
        <w:numPr>
          <w:ilvl w:val="0"/>
          <w:numId w:val="0"/>
        </w:numPr>
        <w:spacing w:before="0" w:beforeAutospacing="0" w:after="0" w:afterAutospacing="0"/>
        <w:rPr>
          <w:rFonts w:hint="eastAsia" w:ascii="宋体" w:hAnsi="宋体" w:eastAsia="宋体" w:cs="宋体"/>
          <w:sz w:val="28"/>
          <w:szCs w:val="28"/>
        </w:rPr>
      </w:pPr>
      <w:r>
        <w:rPr>
          <w:rFonts w:hint="eastAsia" w:ascii="宋体" w:hAnsi="宋体" w:eastAsia="宋体" w:cs="宋体"/>
          <w:sz w:val="28"/>
          <w:szCs w:val="28"/>
        </w:rPr>
        <w:t>2.方式：现场获取。</w:t>
      </w:r>
    </w:p>
    <w:p w14:paraId="0FE97E67">
      <w:pPr>
        <w:pStyle w:val="7"/>
        <w:numPr>
          <w:ilvl w:val="0"/>
          <w:numId w:val="0"/>
        </w:numPr>
        <w:spacing w:before="0" w:beforeAutospacing="0" w:after="0" w:afterAutospacing="0"/>
        <w:rPr>
          <w:rFonts w:hint="eastAsia" w:ascii="宋体" w:hAnsi="宋体" w:eastAsia="宋体" w:cs="宋体"/>
          <w:sz w:val="28"/>
          <w:szCs w:val="28"/>
          <w:lang w:eastAsia="zh-CN"/>
        </w:rPr>
      </w:pPr>
      <w:r>
        <w:rPr>
          <w:rFonts w:hint="eastAsia" w:ascii="宋体" w:hAnsi="宋体" w:eastAsia="宋体" w:cs="宋体"/>
          <w:sz w:val="28"/>
          <w:szCs w:val="28"/>
        </w:rPr>
        <w:t>3.地点：</w:t>
      </w:r>
      <w:r>
        <w:rPr>
          <w:rFonts w:hint="eastAsia" w:cs="宋体"/>
          <w:sz w:val="28"/>
          <w:szCs w:val="28"/>
          <w:lang w:eastAsia="zh-CN"/>
        </w:rPr>
        <w:t>长春市九台区人民医院三楼供应科</w:t>
      </w:r>
    </w:p>
    <w:p w14:paraId="534E0C98">
      <w:pPr>
        <w:pStyle w:val="7"/>
        <w:numPr>
          <w:ilvl w:val="0"/>
          <w:numId w:val="0"/>
        </w:numPr>
        <w:spacing w:before="0" w:beforeAutospacing="0" w:after="0" w:afterAutospacing="0"/>
        <w:rPr>
          <w:rFonts w:hint="eastAsia" w:ascii="宋体" w:hAnsi="宋体" w:eastAsia="宋体" w:cs="宋体"/>
          <w:sz w:val="28"/>
          <w:szCs w:val="28"/>
        </w:rPr>
      </w:pPr>
      <w:r>
        <w:rPr>
          <w:rFonts w:hint="eastAsia" w:ascii="宋体" w:hAnsi="宋体" w:eastAsia="宋体" w:cs="宋体"/>
          <w:sz w:val="28"/>
          <w:szCs w:val="28"/>
        </w:rPr>
        <w:t>4.报名资料：供应商须持以下材料的复印件并加盖单位公章（鲜章）到报名地点领取文件：</w:t>
      </w:r>
    </w:p>
    <w:p w14:paraId="2B6ED16F">
      <w:pPr>
        <w:pStyle w:val="7"/>
        <w:numPr>
          <w:ilvl w:val="0"/>
          <w:numId w:val="0"/>
        </w:numPr>
        <w:spacing w:before="0" w:beforeAutospacing="0" w:after="0" w:afterAutospacing="0"/>
        <w:rPr>
          <w:rFonts w:hint="eastAsia" w:ascii="宋体" w:hAnsi="宋体" w:eastAsia="宋体" w:cs="宋体"/>
          <w:sz w:val="28"/>
          <w:szCs w:val="28"/>
        </w:rPr>
      </w:pPr>
      <w:r>
        <w:rPr>
          <w:rFonts w:hint="eastAsia" w:ascii="宋体" w:hAnsi="宋体" w:eastAsia="宋体" w:cs="宋体"/>
          <w:sz w:val="28"/>
          <w:szCs w:val="28"/>
        </w:rPr>
        <w:t>（1）营业执照；</w:t>
      </w:r>
    </w:p>
    <w:p w14:paraId="19A63E8A">
      <w:pPr>
        <w:pStyle w:val="7"/>
        <w:numPr>
          <w:ilvl w:val="0"/>
          <w:numId w:val="0"/>
        </w:numPr>
        <w:spacing w:before="0" w:beforeAutospacing="0" w:after="0" w:afterAutospacing="0"/>
        <w:rPr>
          <w:rFonts w:hint="eastAsia" w:ascii="宋体" w:hAnsi="宋体" w:eastAsia="宋体" w:cs="宋体"/>
          <w:sz w:val="28"/>
          <w:szCs w:val="28"/>
        </w:rPr>
      </w:pPr>
      <w:r>
        <w:rPr>
          <w:rFonts w:hint="eastAsia" w:ascii="宋体" w:hAnsi="宋体" w:eastAsia="宋体" w:cs="宋体"/>
          <w:sz w:val="28"/>
          <w:szCs w:val="28"/>
        </w:rPr>
        <w:t>（2）法定代表人授权委托书；</w:t>
      </w:r>
    </w:p>
    <w:p w14:paraId="0E766C60">
      <w:pPr>
        <w:pStyle w:val="7"/>
        <w:numPr>
          <w:ilvl w:val="0"/>
          <w:numId w:val="0"/>
        </w:numPr>
        <w:spacing w:before="0" w:beforeAutospacing="0" w:after="0" w:afterAutospacing="0"/>
        <w:rPr>
          <w:rFonts w:hint="eastAsia" w:ascii="宋体" w:hAnsi="宋体" w:eastAsia="宋体" w:cs="宋体"/>
          <w:sz w:val="28"/>
          <w:szCs w:val="28"/>
        </w:rPr>
      </w:pPr>
      <w:r>
        <w:rPr>
          <w:rFonts w:hint="eastAsia" w:ascii="宋体" w:hAnsi="宋体" w:eastAsia="宋体" w:cs="宋体"/>
          <w:sz w:val="28"/>
          <w:szCs w:val="28"/>
        </w:rPr>
        <w:t>（3）授权人、被授权人身份证复印件；</w:t>
      </w:r>
    </w:p>
    <w:p w14:paraId="7554E561">
      <w:pPr>
        <w:pStyle w:val="7"/>
        <w:numPr>
          <w:ilvl w:val="0"/>
          <w:numId w:val="0"/>
        </w:numPr>
        <w:spacing w:before="0" w:beforeAutospacing="0" w:after="0" w:afterAutospacing="0"/>
        <w:rPr>
          <w:rFonts w:hint="eastAsia" w:ascii="宋体" w:hAnsi="宋体" w:eastAsia="宋体" w:cs="宋体"/>
          <w:sz w:val="28"/>
          <w:szCs w:val="28"/>
        </w:rPr>
      </w:pPr>
      <w:r>
        <w:rPr>
          <w:rFonts w:hint="eastAsia" w:ascii="宋体" w:hAnsi="宋体" w:eastAsia="宋体" w:cs="宋体"/>
          <w:sz w:val="28"/>
          <w:szCs w:val="28"/>
        </w:rPr>
        <w:t>（4）报名表（格式见附件），同时携带电子版报名表格（U盘）；</w:t>
      </w:r>
    </w:p>
    <w:p w14:paraId="02947358">
      <w:pPr>
        <w:pStyle w:val="7"/>
        <w:spacing w:before="0" w:beforeAutospacing="0" w:after="0" w:afterAutospacing="0"/>
        <w:ind w:firstLine="280" w:firstLineChars="100"/>
        <w:rPr>
          <w:rFonts w:hint="eastAsia" w:ascii="宋体" w:hAnsi="宋体" w:eastAsia="宋体" w:cs="宋体"/>
          <w:sz w:val="28"/>
          <w:szCs w:val="28"/>
        </w:rPr>
      </w:pPr>
      <w:r>
        <w:rPr>
          <w:rFonts w:hint="eastAsia" w:cs="宋体"/>
          <w:sz w:val="28"/>
          <w:szCs w:val="28"/>
          <w:lang w:eastAsia="zh-CN"/>
        </w:rPr>
        <w:t>九</w:t>
      </w:r>
      <w:r>
        <w:rPr>
          <w:rFonts w:hint="eastAsia" w:ascii="宋体" w:hAnsi="宋体" w:eastAsia="宋体" w:cs="宋体"/>
          <w:sz w:val="28"/>
          <w:szCs w:val="28"/>
        </w:rPr>
        <w:t>、提交响应文件截止时间、开标时间和地点</w:t>
      </w:r>
    </w:p>
    <w:p w14:paraId="25AB86A6">
      <w:pPr>
        <w:pStyle w:val="7"/>
        <w:spacing w:before="0" w:beforeAutospacing="0" w:after="0" w:afterAutospacing="0"/>
        <w:ind w:firstLine="480"/>
        <w:rPr>
          <w:rFonts w:hint="eastAsia" w:ascii="宋体" w:hAnsi="宋体" w:eastAsia="宋体" w:cs="宋体"/>
          <w:sz w:val="28"/>
          <w:szCs w:val="28"/>
        </w:rPr>
      </w:pPr>
      <w:r>
        <w:rPr>
          <w:rFonts w:hint="eastAsia" w:ascii="宋体" w:hAnsi="宋体" w:eastAsia="宋体" w:cs="宋体"/>
          <w:sz w:val="28"/>
          <w:szCs w:val="28"/>
        </w:rPr>
        <w:t>1.响应文件递交的截止时间参照响应开标时间要求。</w:t>
      </w:r>
    </w:p>
    <w:p w14:paraId="49BC9D40">
      <w:pPr>
        <w:pStyle w:val="7"/>
        <w:spacing w:before="0" w:beforeAutospacing="0" w:after="0" w:afterAutospacing="0"/>
        <w:ind w:firstLine="480"/>
        <w:rPr>
          <w:rFonts w:hint="eastAsia" w:ascii="宋体" w:hAnsi="宋体" w:eastAsia="宋体" w:cs="宋体"/>
          <w:sz w:val="28"/>
          <w:szCs w:val="28"/>
        </w:rPr>
      </w:pPr>
      <w:r>
        <w:rPr>
          <w:rFonts w:hint="eastAsia" w:ascii="宋体" w:hAnsi="宋体" w:eastAsia="宋体" w:cs="宋体"/>
          <w:sz w:val="28"/>
          <w:szCs w:val="28"/>
        </w:rPr>
        <w:t>2.逾期送达的或者未送达指定地点的响应文件，采购人不予受理。</w:t>
      </w:r>
    </w:p>
    <w:p w14:paraId="6071E417">
      <w:pPr>
        <w:pStyle w:val="7"/>
        <w:spacing w:before="0" w:beforeAutospacing="0" w:after="0" w:afterAutospacing="0"/>
        <w:ind w:firstLine="280" w:firstLineChars="100"/>
        <w:rPr>
          <w:rFonts w:hint="eastAsia" w:ascii="宋体" w:hAnsi="宋体" w:eastAsia="宋体" w:cs="宋体"/>
          <w:sz w:val="28"/>
          <w:szCs w:val="28"/>
        </w:rPr>
      </w:pPr>
      <w:r>
        <w:rPr>
          <w:rFonts w:hint="eastAsia" w:cs="宋体"/>
          <w:sz w:val="28"/>
          <w:szCs w:val="28"/>
          <w:lang w:eastAsia="zh-CN"/>
        </w:rPr>
        <w:t>十</w:t>
      </w:r>
      <w:r>
        <w:rPr>
          <w:rFonts w:hint="eastAsia" w:ascii="宋体" w:hAnsi="宋体" w:eastAsia="宋体" w:cs="宋体"/>
          <w:sz w:val="28"/>
          <w:szCs w:val="28"/>
        </w:rPr>
        <w:t>、公告期限</w:t>
      </w:r>
    </w:p>
    <w:p w14:paraId="24C84FE8">
      <w:pPr>
        <w:pStyle w:val="7"/>
        <w:spacing w:before="0" w:beforeAutospacing="0" w:after="0" w:afterAutospacing="0"/>
        <w:ind w:firstLine="480"/>
        <w:rPr>
          <w:rFonts w:hint="eastAsia" w:ascii="宋体" w:hAnsi="宋体" w:eastAsia="宋体" w:cs="宋体"/>
          <w:sz w:val="28"/>
          <w:szCs w:val="28"/>
        </w:rPr>
      </w:pPr>
      <w:r>
        <w:rPr>
          <w:rFonts w:hint="eastAsia" w:ascii="宋体" w:hAnsi="宋体" w:eastAsia="宋体" w:cs="宋体"/>
          <w:sz w:val="28"/>
          <w:szCs w:val="28"/>
        </w:rPr>
        <w:t>1.同响应文件发放时间。</w:t>
      </w:r>
    </w:p>
    <w:p w14:paraId="2D73D03A">
      <w:pPr>
        <w:pStyle w:val="7"/>
        <w:spacing w:before="0" w:beforeAutospacing="0" w:after="0" w:afterAutospacing="0"/>
        <w:ind w:firstLine="480"/>
        <w:rPr>
          <w:rFonts w:hint="eastAsia" w:ascii="宋体" w:hAnsi="宋体" w:eastAsia="宋体" w:cs="宋体"/>
          <w:sz w:val="28"/>
          <w:szCs w:val="28"/>
        </w:rPr>
      </w:pPr>
    </w:p>
    <w:p w14:paraId="5A38FA8F">
      <w:pPr>
        <w:pStyle w:val="7"/>
        <w:spacing w:before="0" w:beforeAutospacing="0" w:after="0" w:afterAutospacing="0"/>
        <w:ind w:firstLine="480"/>
        <w:rPr>
          <w:rFonts w:hint="eastAsia" w:ascii="宋体" w:hAnsi="宋体" w:eastAsia="宋体" w:cs="宋体"/>
          <w:sz w:val="28"/>
          <w:szCs w:val="28"/>
          <w:lang w:val="en-US" w:eastAsia="zh-CN"/>
        </w:rPr>
      </w:pPr>
    </w:p>
    <w:p w14:paraId="40937FE0">
      <w:pPr>
        <w:spacing w:line="380" w:lineRule="exact"/>
        <w:rPr>
          <w:rFonts w:hint="eastAsia" w:ascii="宋体" w:hAnsi="宋体" w:cs="Arial"/>
          <w:b/>
          <w:szCs w:val="21"/>
        </w:rPr>
      </w:pPr>
    </w:p>
    <w:p w14:paraId="47C49051">
      <w:pPr>
        <w:pStyle w:val="17"/>
        <w:spacing w:line="360" w:lineRule="auto"/>
        <w:rPr>
          <w:rFonts w:ascii="宋体" w:hAnsi="宋体" w:eastAsia="宋体" w:cs="宋体"/>
          <w:b/>
          <w:bCs/>
          <w:kern w:val="2"/>
          <w:sz w:val="21"/>
          <w:szCs w:val="21"/>
        </w:rPr>
        <w:sectPr>
          <w:headerReference r:id="rId4" w:type="first"/>
          <w:footerReference r:id="rId5" w:type="first"/>
          <w:headerReference r:id="rId3" w:type="default"/>
          <w:pgSz w:w="16840" w:h="11907" w:orient="landscape"/>
          <w:pgMar w:top="1020" w:right="1077" w:bottom="1020" w:left="1077" w:header="851" w:footer="851" w:gutter="0"/>
          <w:cols w:space="0" w:num="1"/>
          <w:titlePg/>
          <w:docGrid w:linePitch="312" w:charSpace="0"/>
        </w:sectPr>
      </w:pPr>
      <w:bookmarkStart w:id="0" w:name="_GoBack"/>
      <w:bookmarkEnd w:id="0"/>
    </w:p>
    <w:tbl>
      <w:tblPr>
        <w:tblStyle w:val="8"/>
        <w:tblW w:w="90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2627"/>
        <w:gridCol w:w="6387"/>
      </w:tblGrid>
      <w:tr w14:paraId="0BDB0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67" w:hRule="atLeast"/>
          <w:jc w:val="center"/>
        </w:trPr>
        <w:tc>
          <w:tcPr>
            <w:tcW w:w="9014" w:type="dxa"/>
            <w:gridSpan w:val="2"/>
            <w:shd w:val="clear" w:color="auto" w:fill="BFBFBF"/>
            <w:noWrap w:val="0"/>
            <w:vAlign w:val="center"/>
          </w:tcPr>
          <w:p w14:paraId="2BFA9337">
            <w:pPr>
              <w:jc w:val="center"/>
              <w:rPr>
                <w:rFonts w:hint="default" w:ascii="宋体" w:hAnsi="宋体"/>
                <w:b/>
              </w:rPr>
            </w:pPr>
            <w:r>
              <w:rPr>
                <w:rFonts w:hint="eastAsia" w:ascii="宋体" w:hAnsi="宋体"/>
                <w:b/>
                <w:sz w:val="28"/>
                <w:lang w:val="en-US" w:eastAsia="zh-CN"/>
              </w:rPr>
              <w:t>长春市九台区人民医院招</w:t>
            </w:r>
            <w:r>
              <w:rPr>
                <w:rFonts w:hint="eastAsia" w:ascii="宋体" w:hAnsi="宋体"/>
                <w:b/>
                <w:sz w:val="28"/>
                <w:lang w:val="en-US" w:eastAsia="zh-Hans"/>
              </w:rPr>
              <w:t>标</w:t>
            </w:r>
            <w:r>
              <w:rPr>
                <w:rFonts w:hint="eastAsia" w:ascii="宋体" w:hAnsi="宋体"/>
                <w:b/>
                <w:sz w:val="28"/>
              </w:rPr>
              <w:t>项目报名表</w:t>
            </w:r>
          </w:p>
        </w:tc>
      </w:tr>
      <w:tr w14:paraId="61FCD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10" w:hRule="atLeast"/>
          <w:jc w:val="center"/>
        </w:trPr>
        <w:tc>
          <w:tcPr>
            <w:tcW w:w="2627" w:type="dxa"/>
            <w:noWrap w:val="0"/>
            <w:vAlign w:val="center"/>
          </w:tcPr>
          <w:p w14:paraId="4F643077">
            <w:pPr>
              <w:snapToGrid w:val="0"/>
              <w:spacing w:line="360" w:lineRule="auto"/>
              <w:rPr>
                <w:rFonts w:ascii="宋体" w:hAnsi="宋体"/>
                <w:b/>
              </w:rPr>
            </w:pPr>
            <w:r>
              <w:rPr>
                <w:rFonts w:hint="eastAsia" w:ascii="宋体" w:hAnsi="宋体"/>
                <w:b/>
              </w:rPr>
              <w:t>报名日期</w:t>
            </w:r>
          </w:p>
        </w:tc>
        <w:tc>
          <w:tcPr>
            <w:tcW w:w="6387" w:type="dxa"/>
            <w:noWrap w:val="0"/>
            <w:vAlign w:val="center"/>
          </w:tcPr>
          <w:p w14:paraId="3F28C128">
            <w:pPr>
              <w:ind w:firstLine="210" w:firstLineChars="100"/>
              <w:rPr>
                <w:bCs/>
                <w:color w:val="auto"/>
                <w:sz w:val="21"/>
                <w:szCs w:val="21"/>
              </w:rPr>
            </w:pPr>
            <w:r>
              <w:rPr>
                <w:rFonts w:hint="eastAsia" w:ascii="宋体" w:hAnsi="宋体"/>
                <w:bCs/>
              </w:rPr>
              <w:t xml:space="preserve">年 </w:t>
            </w:r>
            <w:r>
              <w:rPr>
                <w:rFonts w:ascii="宋体" w:hAnsi="宋体"/>
                <w:bCs/>
              </w:rPr>
              <w:t xml:space="preserve">  </w:t>
            </w:r>
            <w:r>
              <w:rPr>
                <w:rFonts w:hint="eastAsia" w:ascii="宋体" w:hAnsi="宋体"/>
                <w:bCs/>
              </w:rPr>
              <w:t xml:space="preserve">月 </w:t>
            </w:r>
            <w:r>
              <w:rPr>
                <w:rFonts w:ascii="宋体" w:hAnsi="宋体"/>
                <w:bCs/>
              </w:rPr>
              <w:t xml:space="preserve">  </w:t>
            </w:r>
            <w:r>
              <w:rPr>
                <w:rFonts w:hint="eastAsia" w:ascii="宋体" w:hAnsi="宋体"/>
                <w:bCs/>
              </w:rPr>
              <w:t>日</w:t>
            </w:r>
          </w:p>
        </w:tc>
      </w:tr>
      <w:tr w14:paraId="0C9B2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24" w:hRule="atLeast"/>
          <w:jc w:val="center"/>
        </w:trPr>
        <w:tc>
          <w:tcPr>
            <w:tcW w:w="2627" w:type="dxa"/>
            <w:noWrap w:val="0"/>
            <w:vAlign w:val="center"/>
          </w:tcPr>
          <w:p w14:paraId="4AA2EB8D">
            <w:pPr>
              <w:snapToGrid w:val="0"/>
              <w:spacing w:line="360" w:lineRule="auto"/>
              <w:rPr>
                <w:rFonts w:ascii="宋体" w:hAnsi="宋体"/>
                <w:b/>
              </w:rPr>
            </w:pPr>
            <w:r>
              <w:rPr>
                <w:rFonts w:hint="eastAsia" w:ascii="宋体" w:hAnsi="宋体"/>
                <w:b/>
              </w:rPr>
              <w:t>项目名称</w:t>
            </w:r>
          </w:p>
        </w:tc>
        <w:tc>
          <w:tcPr>
            <w:tcW w:w="6387" w:type="dxa"/>
            <w:noWrap w:val="0"/>
            <w:vAlign w:val="center"/>
          </w:tcPr>
          <w:p w14:paraId="3DB342B9">
            <w:pPr>
              <w:snapToGrid w:val="0"/>
              <w:spacing w:line="360" w:lineRule="auto"/>
              <w:rPr>
                <w:rFonts w:hint="eastAsia" w:ascii="宋体" w:hAnsi="宋体" w:eastAsia="宋体"/>
                <w:b/>
                <w:lang w:val="en-US" w:eastAsia="zh-Hans"/>
              </w:rPr>
            </w:pPr>
          </w:p>
        </w:tc>
      </w:tr>
      <w:tr w14:paraId="2FCD9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09" w:hRule="atLeast"/>
          <w:jc w:val="center"/>
        </w:trPr>
        <w:tc>
          <w:tcPr>
            <w:tcW w:w="2627" w:type="dxa"/>
            <w:noWrap w:val="0"/>
            <w:vAlign w:val="center"/>
          </w:tcPr>
          <w:p w14:paraId="06CBB27E">
            <w:pPr>
              <w:snapToGrid w:val="0"/>
              <w:spacing w:line="360" w:lineRule="auto"/>
              <w:rPr>
                <w:rFonts w:ascii="宋体" w:hAnsi="宋体"/>
                <w:b/>
              </w:rPr>
            </w:pPr>
            <w:r>
              <w:rPr>
                <w:rFonts w:hint="eastAsia" w:ascii="宋体" w:hAnsi="宋体"/>
                <w:b/>
              </w:rPr>
              <w:t>项目编号</w:t>
            </w:r>
          </w:p>
        </w:tc>
        <w:tc>
          <w:tcPr>
            <w:tcW w:w="6387" w:type="dxa"/>
            <w:noWrap w:val="0"/>
            <w:vAlign w:val="center"/>
          </w:tcPr>
          <w:p w14:paraId="22C19DC3">
            <w:pPr>
              <w:snapToGrid w:val="0"/>
              <w:spacing w:line="360" w:lineRule="auto"/>
              <w:rPr>
                <w:rFonts w:hint="eastAsia" w:ascii="宋体" w:hAnsi="宋体" w:eastAsia="宋体"/>
                <w:b/>
                <w:lang w:val="en-US" w:eastAsia="zh-Hans"/>
              </w:rPr>
            </w:pPr>
          </w:p>
        </w:tc>
      </w:tr>
      <w:tr w14:paraId="5654F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10" w:hRule="atLeast"/>
          <w:jc w:val="center"/>
        </w:trPr>
        <w:tc>
          <w:tcPr>
            <w:tcW w:w="2627" w:type="dxa"/>
            <w:noWrap w:val="0"/>
            <w:vAlign w:val="center"/>
          </w:tcPr>
          <w:p w14:paraId="4D74AE84">
            <w:pPr>
              <w:snapToGrid w:val="0"/>
              <w:spacing w:line="360" w:lineRule="auto"/>
              <w:rPr>
                <w:rFonts w:ascii="宋体" w:hAnsi="宋体"/>
                <w:b/>
              </w:rPr>
            </w:pPr>
            <w:r>
              <w:rPr>
                <w:rFonts w:hint="eastAsia" w:ascii="宋体" w:hAnsi="宋体"/>
                <w:b/>
              </w:rPr>
              <w:t>供应商名称（公章）</w:t>
            </w:r>
          </w:p>
        </w:tc>
        <w:tc>
          <w:tcPr>
            <w:tcW w:w="6387" w:type="dxa"/>
            <w:noWrap w:val="0"/>
            <w:vAlign w:val="center"/>
          </w:tcPr>
          <w:p w14:paraId="184D0D49">
            <w:pPr>
              <w:snapToGrid w:val="0"/>
              <w:spacing w:line="360" w:lineRule="auto"/>
              <w:rPr>
                <w:rFonts w:ascii="宋体" w:hAnsi="宋体"/>
                <w:bCs/>
              </w:rPr>
            </w:pPr>
            <w:r>
              <w:rPr>
                <w:rFonts w:hint="eastAsia" w:ascii="宋体" w:hAnsi="宋体"/>
                <w:bCs/>
              </w:rPr>
              <w:t>（填写完整的单位全称，必须与投标文件上的供应商一致）</w:t>
            </w:r>
          </w:p>
        </w:tc>
      </w:tr>
      <w:tr w14:paraId="26461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10" w:hRule="atLeast"/>
          <w:jc w:val="center"/>
        </w:trPr>
        <w:tc>
          <w:tcPr>
            <w:tcW w:w="2627" w:type="dxa"/>
            <w:noWrap w:val="0"/>
            <w:vAlign w:val="center"/>
          </w:tcPr>
          <w:p w14:paraId="53F1F3DD">
            <w:pPr>
              <w:snapToGrid w:val="0"/>
              <w:spacing w:line="360" w:lineRule="auto"/>
              <w:rPr>
                <w:rFonts w:ascii="宋体" w:hAnsi="宋体"/>
                <w:b/>
              </w:rPr>
            </w:pPr>
            <w:r>
              <w:rPr>
                <w:rFonts w:hint="eastAsia" w:ascii="宋体" w:hAnsi="宋体"/>
                <w:b/>
              </w:rPr>
              <w:t>办公地址</w:t>
            </w:r>
          </w:p>
        </w:tc>
        <w:tc>
          <w:tcPr>
            <w:tcW w:w="6387" w:type="dxa"/>
            <w:noWrap w:val="0"/>
            <w:vAlign w:val="center"/>
          </w:tcPr>
          <w:p w14:paraId="6A042C1D">
            <w:pPr>
              <w:snapToGrid w:val="0"/>
              <w:spacing w:line="360" w:lineRule="auto"/>
              <w:rPr>
                <w:rFonts w:ascii="宋体" w:hAnsi="宋体"/>
                <w:bCs/>
              </w:rPr>
            </w:pPr>
          </w:p>
        </w:tc>
      </w:tr>
      <w:tr w14:paraId="245B3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56" w:hRule="atLeast"/>
          <w:jc w:val="center"/>
        </w:trPr>
        <w:tc>
          <w:tcPr>
            <w:tcW w:w="2627" w:type="dxa"/>
            <w:noWrap w:val="0"/>
            <w:vAlign w:val="center"/>
          </w:tcPr>
          <w:p w14:paraId="787C877B">
            <w:pPr>
              <w:snapToGrid w:val="0"/>
              <w:spacing w:line="360" w:lineRule="auto"/>
              <w:rPr>
                <w:rFonts w:ascii="宋体" w:hAnsi="宋体"/>
                <w:b/>
              </w:rPr>
            </w:pPr>
            <w:r>
              <w:rPr>
                <w:rFonts w:hint="eastAsia" w:ascii="宋体" w:hAnsi="宋体"/>
                <w:b/>
              </w:rPr>
              <w:t>报名包号（项目分包时填写）</w:t>
            </w:r>
          </w:p>
        </w:tc>
        <w:tc>
          <w:tcPr>
            <w:tcW w:w="6387" w:type="dxa"/>
            <w:noWrap w:val="0"/>
            <w:vAlign w:val="center"/>
          </w:tcPr>
          <w:p w14:paraId="28B68363">
            <w:pPr>
              <w:snapToGrid w:val="0"/>
              <w:spacing w:line="360" w:lineRule="auto"/>
              <w:rPr>
                <w:rFonts w:ascii="宋体" w:hAnsi="宋体"/>
                <w:bCs/>
              </w:rPr>
            </w:pPr>
            <w:r>
              <w:rPr>
                <w:rFonts w:hint="eastAsia" w:ascii="宋体" w:hAnsi="宋体"/>
                <w:bCs/>
              </w:rPr>
              <w:t>（填写报名包号，</w:t>
            </w:r>
            <w:r>
              <w:rPr>
                <w:rFonts w:hint="eastAsia" w:ascii="宋体" w:hAnsi="宋体"/>
                <w:bCs/>
                <w:lang w:eastAsia="zh-CN"/>
              </w:rPr>
              <w:t>未分包可不填，</w:t>
            </w:r>
            <w:r>
              <w:rPr>
                <w:rFonts w:hint="eastAsia" w:ascii="宋体" w:hAnsi="宋体"/>
                <w:bCs/>
              </w:rPr>
              <w:t>变更或放弃包号请来函告知，放弃投标请来函告知）</w:t>
            </w:r>
          </w:p>
        </w:tc>
      </w:tr>
      <w:tr w14:paraId="43471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10" w:hRule="atLeast"/>
          <w:jc w:val="center"/>
        </w:trPr>
        <w:tc>
          <w:tcPr>
            <w:tcW w:w="2627" w:type="dxa"/>
            <w:noWrap w:val="0"/>
            <w:vAlign w:val="center"/>
          </w:tcPr>
          <w:p w14:paraId="6115A31A">
            <w:pPr>
              <w:snapToGrid w:val="0"/>
              <w:spacing w:line="360" w:lineRule="auto"/>
              <w:rPr>
                <w:rFonts w:ascii="宋体" w:hAnsi="宋体"/>
                <w:b/>
              </w:rPr>
            </w:pPr>
            <w:r>
              <w:rPr>
                <w:rFonts w:hint="eastAsia" w:ascii="宋体" w:hAnsi="宋体"/>
                <w:b/>
              </w:rPr>
              <w:t>拟投品牌</w:t>
            </w:r>
          </w:p>
        </w:tc>
        <w:tc>
          <w:tcPr>
            <w:tcW w:w="6387" w:type="dxa"/>
            <w:noWrap w:val="0"/>
            <w:vAlign w:val="center"/>
          </w:tcPr>
          <w:p w14:paraId="2F3C6D72">
            <w:pPr>
              <w:snapToGrid w:val="0"/>
              <w:spacing w:line="360" w:lineRule="auto"/>
              <w:rPr>
                <w:rFonts w:ascii="宋体" w:hAnsi="宋体"/>
                <w:bCs/>
              </w:rPr>
            </w:pPr>
            <w:r>
              <w:rPr>
                <w:rFonts w:hint="eastAsia" w:ascii="宋体" w:hAnsi="宋体"/>
                <w:bCs/>
              </w:rPr>
              <w:t>（如有）</w:t>
            </w:r>
          </w:p>
        </w:tc>
      </w:tr>
      <w:tr w14:paraId="417FF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09" w:hRule="atLeast"/>
          <w:jc w:val="center"/>
        </w:trPr>
        <w:tc>
          <w:tcPr>
            <w:tcW w:w="2627" w:type="dxa"/>
            <w:noWrap w:val="0"/>
            <w:vAlign w:val="center"/>
          </w:tcPr>
          <w:p w14:paraId="3B23F661">
            <w:pPr>
              <w:snapToGrid w:val="0"/>
              <w:spacing w:line="360" w:lineRule="auto"/>
              <w:rPr>
                <w:rFonts w:ascii="宋体" w:hAnsi="宋体"/>
                <w:b/>
              </w:rPr>
            </w:pPr>
            <w:r>
              <w:rPr>
                <w:rFonts w:hint="eastAsia" w:ascii="宋体" w:hAnsi="宋体"/>
                <w:b/>
              </w:rPr>
              <w:t>授权代表</w:t>
            </w:r>
          </w:p>
        </w:tc>
        <w:tc>
          <w:tcPr>
            <w:tcW w:w="6387" w:type="dxa"/>
            <w:noWrap w:val="0"/>
            <w:vAlign w:val="center"/>
          </w:tcPr>
          <w:p w14:paraId="6AC8B5A4">
            <w:pPr>
              <w:snapToGrid w:val="0"/>
              <w:spacing w:line="360" w:lineRule="auto"/>
              <w:rPr>
                <w:rFonts w:ascii="宋体" w:hAnsi="宋体"/>
                <w:bCs/>
              </w:rPr>
            </w:pPr>
            <w:r>
              <w:rPr>
                <w:rFonts w:hint="eastAsia" w:ascii="宋体" w:hAnsi="宋体"/>
                <w:bCs/>
              </w:rPr>
              <w:t>（填写联系人姓名）请填写一个固定联系人，变更请来函告知。</w:t>
            </w:r>
          </w:p>
        </w:tc>
      </w:tr>
      <w:tr w14:paraId="62C1B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81" w:hRule="atLeast"/>
          <w:jc w:val="center"/>
        </w:trPr>
        <w:tc>
          <w:tcPr>
            <w:tcW w:w="2627" w:type="dxa"/>
            <w:noWrap w:val="0"/>
            <w:vAlign w:val="center"/>
          </w:tcPr>
          <w:p w14:paraId="2CDCD144">
            <w:pPr>
              <w:snapToGrid w:val="0"/>
              <w:spacing w:line="360" w:lineRule="auto"/>
              <w:rPr>
                <w:rFonts w:ascii="宋体" w:hAnsi="宋体"/>
                <w:b/>
              </w:rPr>
            </w:pPr>
            <w:r>
              <w:rPr>
                <w:rFonts w:hint="eastAsia" w:ascii="宋体" w:hAnsi="宋体"/>
                <w:b/>
              </w:rPr>
              <w:t>授权代表手机</w:t>
            </w:r>
          </w:p>
        </w:tc>
        <w:tc>
          <w:tcPr>
            <w:tcW w:w="6387" w:type="dxa"/>
            <w:noWrap w:val="0"/>
            <w:vAlign w:val="center"/>
          </w:tcPr>
          <w:p w14:paraId="4E536DB6">
            <w:pPr>
              <w:snapToGrid w:val="0"/>
              <w:spacing w:line="360" w:lineRule="auto"/>
              <w:rPr>
                <w:rFonts w:ascii="宋体" w:hAnsi="宋体"/>
                <w:bCs/>
              </w:rPr>
            </w:pPr>
            <w:r>
              <w:rPr>
                <w:rFonts w:hint="eastAsia" w:ascii="宋体" w:hAnsi="宋体"/>
                <w:bCs/>
              </w:rPr>
              <w:t>（填写联系人手机）</w:t>
            </w:r>
          </w:p>
        </w:tc>
      </w:tr>
      <w:tr w14:paraId="4BD2C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64" w:hRule="atLeast"/>
          <w:jc w:val="center"/>
        </w:trPr>
        <w:tc>
          <w:tcPr>
            <w:tcW w:w="2627" w:type="dxa"/>
            <w:noWrap w:val="0"/>
            <w:vAlign w:val="center"/>
          </w:tcPr>
          <w:p w14:paraId="67BDAC28">
            <w:pPr>
              <w:snapToGrid w:val="0"/>
              <w:spacing w:line="360" w:lineRule="auto"/>
              <w:rPr>
                <w:rFonts w:ascii="宋体" w:hAnsi="宋体"/>
                <w:b/>
              </w:rPr>
            </w:pPr>
            <w:r>
              <w:rPr>
                <w:rFonts w:hint="eastAsia" w:ascii="宋体" w:hAnsi="宋体"/>
                <w:b/>
              </w:rPr>
              <w:t>授权代表座机</w:t>
            </w:r>
          </w:p>
        </w:tc>
        <w:tc>
          <w:tcPr>
            <w:tcW w:w="6387" w:type="dxa"/>
            <w:noWrap w:val="0"/>
            <w:vAlign w:val="center"/>
          </w:tcPr>
          <w:p w14:paraId="463F4BEE">
            <w:pPr>
              <w:snapToGrid w:val="0"/>
              <w:spacing w:line="360" w:lineRule="auto"/>
              <w:rPr>
                <w:rFonts w:ascii="宋体" w:hAnsi="宋体"/>
                <w:bCs/>
              </w:rPr>
            </w:pPr>
          </w:p>
        </w:tc>
      </w:tr>
      <w:tr w14:paraId="25F9E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10" w:hRule="atLeast"/>
          <w:jc w:val="center"/>
        </w:trPr>
        <w:tc>
          <w:tcPr>
            <w:tcW w:w="2627" w:type="dxa"/>
            <w:tcBorders>
              <w:bottom w:val="single" w:color="auto" w:sz="4" w:space="0"/>
            </w:tcBorders>
            <w:noWrap w:val="0"/>
            <w:vAlign w:val="center"/>
          </w:tcPr>
          <w:p w14:paraId="698CC394">
            <w:pPr>
              <w:snapToGrid w:val="0"/>
              <w:spacing w:line="360" w:lineRule="auto"/>
              <w:rPr>
                <w:rFonts w:ascii="宋体" w:hAnsi="宋体"/>
                <w:b/>
              </w:rPr>
            </w:pPr>
            <w:r>
              <w:rPr>
                <w:rFonts w:hint="eastAsia" w:ascii="宋体" w:hAnsi="宋体"/>
                <w:b/>
              </w:rPr>
              <w:t>授权代表电子邮箱/QQ</w:t>
            </w:r>
          </w:p>
        </w:tc>
        <w:tc>
          <w:tcPr>
            <w:tcW w:w="6387" w:type="dxa"/>
            <w:tcBorders>
              <w:bottom w:val="single" w:color="auto" w:sz="4" w:space="0"/>
            </w:tcBorders>
            <w:noWrap w:val="0"/>
            <w:vAlign w:val="center"/>
          </w:tcPr>
          <w:p w14:paraId="002843E7">
            <w:pPr>
              <w:snapToGrid w:val="0"/>
              <w:spacing w:line="360" w:lineRule="auto"/>
              <w:rPr>
                <w:rFonts w:ascii="宋体" w:hAnsi="宋体"/>
                <w:bCs/>
              </w:rPr>
            </w:pPr>
            <w:r>
              <w:rPr>
                <w:rFonts w:hint="eastAsia" w:ascii="宋体" w:hAnsi="宋体"/>
                <w:bCs/>
              </w:rPr>
              <w:t>（填写联系人邮箱）</w:t>
            </w:r>
          </w:p>
          <w:p w14:paraId="064E0E6A">
            <w:pPr>
              <w:snapToGrid w:val="0"/>
              <w:spacing w:line="360" w:lineRule="auto"/>
              <w:rPr>
                <w:rFonts w:ascii="宋体" w:hAnsi="宋体"/>
                <w:bCs/>
              </w:rPr>
            </w:pPr>
            <w:r>
              <w:rPr>
                <w:rFonts w:hint="eastAsia" w:ascii="宋体" w:hAnsi="宋体"/>
                <w:bCs/>
              </w:rPr>
              <w:t>有关文件我们会邮件发至您邮箱，请收到后注意回执。</w:t>
            </w:r>
          </w:p>
        </w:tc>
      </w:tr>
    </w:tbl>
    <w:p w14:paraId="34788DDC">
      <w:pPr>
        <w:pStyle w:val="2"/>
        <w:rPr>
          <w:rFonts w:hint="eastAsia"/>
          <w:lang w:eastAsia="zh-CN"/>
        </w:rPr>
      </w:pPr>
    </w:p>
    <w:p w14:paraId="65E75823">
      <w:pPr>
        <w:pStyle w:val="2"/>
        <w:rPr>
          <w:rFonts w:hint="eastAsia"/>
          <w:lang w:eastAsia="zh-CN"/>
        </w:rPr>
      </w:pPr>
    </w:p>
    <w:sectPr>
      <w:headerReference r:id="rId6"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D9444A">
    <w:pPr>
      <w:pStyle w:val="5"/>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09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7BF6BCA">
                          <w:pPr>
                            <w:pStyle w:val="5"/>
                          </w:pPr>
                          <w:r>
                            <w:fldChar w:fldCharType="begin"/>
                          </w:r>
                          <w:r>
                            <w:instrText xml:space="preserve"> PAGE  \* MERGEFORMAT </w:instrText>
                          </w:r>
                          <w:r>
                            <w:fldChar w:fldCharType="separate"/>
                          </w:r>
                          <w:r>
                            <w:t>54</w:t>
                          </w:r>
                          <w:r>
                            <w:fldChar w:fldCharType="end"/>
                          </w:r>
                        </w:p>
                      </w:txbxContent>
                    </wps:txbx>
                    <wps:bodyPr wrap="none" lIns="0" tIns="0" rIns="0" bIns="0" upright="0">
                      <a:spAutoFit/>
                    </wps:bodyPr>
                  </wps:wsp>
                </a:graphicData>
              </a:graphic>
            </wp:anchor>
          </w:drawing>
        </mc:Choice>
        <mc:Fallback>
          <w:pict>
            <v:shape id="文本框 309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N4+n9rOAQAAqgMAAA4AAAAAAAAAAQAgAAAAHgEAAGRycy9l&#10;Mm9Eb2MueG1sUEsFBgAAAAAGAAYAWQEAAF4FAAAAAA==&#10;">
              <v:fill on="f" focussize="0,0"/>
              <v:stroke on="f"/>
              <v:imagedata o:title=""/>
              <o:lock v:ext="edit" aspectratio="f"/>
              <v:textbox inset="0mm,0mm,0mm,0mm" style="mso-fit-shape-to-text:t;">
                <w:txbxContent>
                  <w:p w14:paraId="47BF6BCA">
                    <w:pPr>
                      <w:pStyle w:val="5"/>
                    </w:pPr>
                    <w:r>
                      <w:fldChar w:fldCharType="begin"/>
                    </w:r>
                    <w:r>
                      <w:instrText xml:space="preserve"> PAGE  \* MERGEFORMAT </w:instrText>
                    </w:r>
                    <w:r>
                      <w:fldChar w:fldCharType="separate"/>
                    </w:r>
                    <w:r>
                      <w:t>54</w:t>
                    </w:r>
                    <w:r>
                      <w:fldChar w:fldCharType="end"/>
                    </w:r>
                  </w:p>
                </w:txbxContent>
              </v:textbox>
            </v:shape>
          </w:pict>
        </mc:Fallback>
      </mc:AlternateContent>
    </w:r>
  </w:p>
  <w:p w14:paraId="255FE34A">
    <w:pPr>
      <w:pStyle w:val="5"/>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5DE989">
    <w:pPr>
      <w:pStyle w:val="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A02B4C">
    <w:pPr>
      <w:pStyle w:val="6"/>
      <w:jc w:val="left"/>
      <w:rPr>
        <w:rFonts w:hint="eastAsia" w:eastAsiaTheme="minorEastAsia"/>
        <w:lang w:eastAsia="zh-CN"/>
      </w:rPr>
    </w:pPr>
    <w:r>
      <w:rPr>
        <w:rFonts w:hint="eastAsia" w:eastAsiaTheme="minorEastAsia"/>
        <w:lang w:eastAsia="zh-CN"/>
      </w:rPr>
      <w:drawing>
        <wp:inline distT="0" distB="0" distL="114300" distR="114300">
          <wp:extent cx="649605" cy="649605"/>
          <wp:effectExtent l="0" t="0" r="17145" b="17145"/>
          <wp:docPr id="1" name="图片 1" descr="微信图片_2020122509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01225091652"/>
                  <pic:cNvPicPr>
                    <a:picLocks noChangeAspect="1"/>
                  </pic:cNvPicPr>
                </pic:nvPicPr>
                <pic:blipFill>
                  <a:blip r:embed="rId1"/>
                  <a:stretch>
                    <a:fillRect/>
                  </a:stretch>
                </pic:blipFill>
                <pic:spPr>
                  <a:xfrm>
                    <a:off x="0" y="0"/>
                    <a:ext cx="649605" cy="649605"/>
                  </a:xfrm>
                  <a:prstGeom prst="rect">
                    <a:avLst/>
                  </a:prstGeom>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BF4DEF">
    <w:pPr>
      <w:pStyle w:val="6"/>
      <w:jc w:val="left"/>
    </w:pPr>
    <w:r>
      <w:drawing>
        <wp:inline distT="0" distB="0" distL="0" distR="0">
          <wp:extent cx="1118235" cy="988060"/>
          <wp:effectExtent l="19050" t="0" r="5316" b="0"/>
          <wp:docPr id="2" name="图片 0" descr="九台市人民医院院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0" descr="九台市人民医院院标、.jpg"/>
                  <pic:cNvPicPr>
                    <a:picLocks noChangeAspect="1"/>
                  </pic:cNvPicPr>
                </pic:nvPicPr>
                <pic:blipFill>
                  <a:blip r:embed="rId1" cstate="print"/>
                  <a:stretch>
                    <a:fillRect/>
                  </a:stretch>
                </pic:blipFill>
                <pic:spPr>
                  <a:xfrm>
                    <a:off x="0" y="0"/>
                    <a:ext cx="1113663" cy="984166"/>
                  </a:xfrm>
                  <a:prstGeom prst="rect">
                    <a:avLst/>
                  </a:prstGeom>
                </pic:spPr>
              </pic:pic>
            </a:graphicData>
          </a:graphic>
        </wp:inline>
      </w:drawing>
    </w:r>
    <w:r>
      <w:rPr>
        <w:rFonts w:hint="eastAsia"/>
      </w:rPr>
      <w:t>长春市九台区人民医院</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62D5A8"/>
    <w:multiLevelType w:val="singleLevel"/>
    <w:tmpl w:val="0662D5A8"/>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FjY2Q5NjdhOGI2ZThiZWZlZDI0ZWRkNTM2Y2VhMWEifQ=="/>
  </w:docVars>
  <w:rsids>
    <w:rsidRoot w:val="00735AE3"/>
    <w:rsid w:val="00046EB4"/>
    <w:rsid w:val="0007326A"/>
    <w:rsid w:val="00090C2F"/>
    <w:rsid w:val="000A608F"/>
    <w:rsid w:val="000D0434"/>
    <w:rsid w:val="000D5BE2"/>
    <w:rsid w:val="000E3DC8"/>
    <w:rsid w:val="000F7766"/>
    <w:rsid w:val="00111458"/>
    <w:rsid w:val="00117ECC"/>
    <w:rsid w:val="001413BE"/>
    <w:rsid w:val="00145115"/>
    <w:rsid w:val="00146750"/>
    <w:rsid w:val="00181992"/>
    <w:rsid w:val="001B3843"/>
    <w:rsid w:val="001D7064"/>
    <w:rsid w:val="001E174A"/>
    <w:rsid w:val="001F4C3A"/>
    <w:rsid w:val="00202137"/>
    <w:rsid w:val="002328B5"/>
    <w:rsid w:val="00237A5E"/>
    <w:rsid w:val="00252039"/>
    <w:rsid w:val="00266CA4"/>
    <w:rsid w:val="002717AF"/>
    <w:rsid w:val="00297AC4"/>
    <w:rsid w:val="002A2878"/>
    <w:rsid w:val="002A5B27"/>
    <w:rsid w:val="002B763E"/>
    <w:rsid w:val="002E6A35"/>
    <w:rsid w:val="002F47B4"/>
    <w:rsid w:val="00367869"/>
    <w:rsid w:val="0037681F"/>
    <w:rsid w:val="00377913"/>
    <w:rsid w:val="00380BD7"/>
    <w:rsid w:val="003A17A7"/>
    <w:rsid w:val="003B202F"/>
    <w:rsid w:val="003D44C3"/>
    <w:rsid w:val="003E7775"/>
    <w:rsid w:val="004263F6"/>
    <w:rsid w:val="00446A20"/>
    <w:rsid w:val="0048039B"/>
    <w:rsid w:val="0049292D"/>
    <w:rsid w:val="004940FE"/>
    <w:rsid w:val="004E264D"/>
    <w:rsid w:val="00505D2E"/>
    <w:rsid w:val="0054132D"/>
    <w:rsid w:val="0055554E"/>
    <w:rsid w:val="00575597"/>
    <w:rsid w:val="0058646F"/>
    <w:rsid w:val="005865B2"/>
    <w:rsid w:val="005B0283"/>
    <w:rsid w:val="005B5242"/>
    <w:rsid w:val="005E0B3D"/>
    <w:rsid w:val="005E71BF"/>
    <w:rsid w:val="00607AC6"/>
    <w:rsid w:val="00634841"/>
    <w:rsid w:val="00642E5D"/>
    <w:rsid w:val="006524EE"/>
    <w:rsid w:val="00656567"/>
    <w:rsid w:val="00682FBF"/>
    <w:rsid w:val="0069104D"/>
    <w:rsid w:val="006B4461"/>
    <w:rsid w:val="006C539C"/>
    <w:rsid w:val="006D04FD"/>
    <w:rsid w:val="006D5129"/>
    <w:rsid w:val="006F3221"/>
    <w:rsid w:val="00733846"/>
    <w:rsid w:val="00735AE3"/>
    <w:rsid w:val="007722C8"/>
    <w:rsid w:val="00772A71"/>
    <w:rsid w:val="0079594C"/>
    <w:rsid w:val="0079658A"/>
    <w:rsid w:val="007A1062"/>
    <w:rsid w:val="007B638E"/>
    <w:rsid w:val="007D35CF"/>
    <w:rsid w:val="007F7897"/>
    <w:rsid w:val="00820960"/>
    <w:rsid w:val="008444A3"/>
    <w:rsid w:val="0087260D"/>
    <w:rsid w:val="00883176"/>
    <w:rsid w:val="008834E6"/>
    <w:rsid w:val="008A6FA7"/>
    <w:rsid w:val="008C07E0"/>
    <w:rsid w:val="008D0838"/>
    <w:rsid w:val="008D1E7B"/>
    <w:rsid w:val="008F22EB"/>
    <w:rsid w:val="008F4DB5"/>
    <w:rsid w:val="008F5BB1"/>
    <w:rsid w:val="009017CC"/>
    <w:rsid w:val="00906583"/>
    <w:rsid w:val="0092189A"/>
    <w:rsid w:val="009316A5"/>
    <w:rsid w:val="00932E61"/>
    <w:rsid w:val="0093665F"/>
    <w:rsid w:val="0095363A"/>
    <w:rsid w:val="00953F0A"/>
    <w:rsid w:val="0096376F"/>
    <w:rsid w:val="0098514B"/>
    <w:rsid w:val="00987838"/>
    <w:rsid w:val="009A420D"/>
    <w:rsid w:val="009C3670"/>
    <w:rsid w:val="00A06EC1"/>
    <w:rsid w:val="00A2728D"/>
    <w:rsid w:val="00A30BB7"/>
    <w:rsid w:val="00A40E21"/>
    <w:rsid w:val="00A64ABB"/>
    <w:rsid w:val="00A72C52"/>
    <w:rsid w:val="00A96216"/>
    <w:rsid w:val="00A96AF5"/>
    <w:rsid w:val="00AA02CA"/>
    <w:rsid w:val="00AD52E6"/>
    <w:rsid w:val="00AF34E4"/>
    <w:rsid w:val="00AF4308"/>
    <w:rsid w:val="00B0014D"/>
    <w:rsid w:val="00B12E2E"/>
    <w:rsid w:val="00B1519C"/>
    <w:rsid w:val="00B2566A"/>
    <w:rsid w:val="00B267C2"/>
    <w:rsid w:val="00B3645B"/>
    <w:rsid w:val="00B365E8"/>
    <w:rsid w:val="00B40AE1"/>
    <w:rsid w:val="00B60227"/>
    <w:rsid w:val="00B602B9"/>
    <w:rsid w:val="00B732D4"/>
    <w:rsid w:val="00C47E68"/>
    <w:rsid w:val="00C63184"/>
    <w:rsid w:val="00C73650"/>
    <w:rsid w:val="00C845B5"/>
    <w:rsid w:val="00C93776"/>
    <w:rsid w:val="00CA6B90"/>
    <w:rsid w:val="00CB3658"/>
    <w:rsid w:val="00CB77FF"/>
    <w:rsid w:val="00CC1B54"/>
    <w:rsid w:val="00CD1B01"/>
    <w:rsid w:val="00D000F5"/>
    <w:rsid w:val="00D02C2F"/>
    <w:rsid w:val="00D10A49"/>
    <w:rsid w:val="00D4714D"/>
    <w:rsid w:val="00D5059F"/>
    <w:rsid w:val="00D56B09"/>
    <w:rsid w:val="00D70E04"/>
    <w:rsid w:val="00D7546E"/>
    <w:rsid w:val="00DA6021"/>
    <w:rsid w:val="00DF300E"/>
    <w:rsid w:val="00E02FDB"/>
    <w:rsid w:val="00E045E3"/>
    <w:rsid w:val="00E148DC"/>
    <w:rsid w:val="00E14D36"/>
    <w:rsid w:val="00E53983"/>
    <w:rsid w:val="00E6601F"/>
    <w:rsid w:val="00E91C8E"/>
    <w:rsid w:val="00E97779"/>
    <w:rsid w:val="00EB0E43"/>
    <w:rsid w:val="00ED53C9"/>
    <w:rsid w:val="00EE3E75"/>
    <w:rsid w:val="00F0242B"/>
    <w:rsid w:val="00F0295B"/>
    <w:rsid w:val="00F1664B"/>
    <w:rsid w:val="00F427DF"/>
    <w:rsid w:val="00F4668A"/>
    <w:rsid w:val="00F55D41"/>
    <w:rsid w:val="065837AF"/>
    <w:rsid w:val="07ED25AB"/>
    <w:rsid w:val="12BF5FC6"/>
    <w:rsid w:val="14AB3737"/>
    <w:rsid w:val="156E2019"/>
    <w:rsid w:val="1A5C12B6"/>
    <w:rsid w:val="2199170B"/>
    <w:rsid w:val="21B76114"/>
    <w:rsid w:val="24B16DE3"/>
    <w:rsid w:val="2520405C"/>
    <w:rsid w:val="30594411"/>
    <w:rsid w:val="30610DFF"/>
    <w:rsid w:val="3E680D8F"/>
    <w:rsid w:val="41350858"/>
    <w:rsid w:val="41E551A7"/>
    <w:rsid w:val="426E4B5C"/>
    <w:rsid w:val="45765BFD"/>
    <w:rsid w:val="4D592204"/>
    <w:rsid w:val="4DB01190"/>
    <w:rsid w:val="560162DD"/>
    <w:rsid w:val="5F0D74FE"/>
    <w:rsid w:val="5F406857"/>
    <w:rsid w:val="6F0A3F72"/>
    <w:rsid w:val="73930EB1"/>
    <w:rsid w:val="7D7C5523"/>
    <w:rsid w:val="7DBD7DA6"/>
    <w:rsid w:val="7E754D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2"/>
    <w:basedOn w:val="1"/>
    <w:next w:val="1"/>
    <w:autoRedefine/>
    <w:semiHidden/>
    <w:unhideWhenUsed/>
    <w:qFormat/>
    <w:uiPriority w:val="9"/>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10">
    <w:name w:val="Default Paragraph Font"/>
    <w:autoRedefine/>
    <w:semiHidden/>
    <w:unhideWhenUsed/>
    <w:qFormat/>
    <w:uiPriority w:val="1"/>
  </w:style>
  <w:style w:type="table" w:default="1" w:styleId="8">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autoRedefine/>
    <w:qFormat/>
    <w:uiPriority w:val="0"/>
    <w:pPr>
      <w:spacing w:line="360" w:lineRule="auto"/>
    </w:pPr>
    <w:rPr>
      <w:rFonts w:ascii="宋体" w:hAnsi="宋体"/>
      <w:color w:val="000000"/>
      <w:sz w:val="24"/>
      <w:szCs w:val="20"/>
    </w:rPr>
  </w:style>
  <w:style w:type="paragraph" w:styleId="4">
    <w:name w:val="Balloon Text"/>
    <w:basedOn w:val="1"/>
    <w:link w:val="15"/>
    <w:autoRedefine/>
    <w:semiHidden/>
    <w:unhideWhenUsed/>
    <w:qFormat/>
    <w:uiPriority w:val="99"/>
    <w:rPr>
      <w:sz w:val="18"/>
      <w:szCs w:val="18"/>
    </w:rPr>
  </w:style>
  <w:style w:type="paragraph" w:styleId="5">
    <w:name w:val="footer"/>
    <w:basedOn w:val="1"/>
    <w:link w:val="14"/>
    <w:autoRedefine/>
    <w:semiHidden/>
    <w:unhideWhenUsed/>
    <w:qFormat/>
    <w:uiPriority w:val="99"/>
    <w:pPr>
      <w:tabs>
        <w:tab w:val="center" w:pos="4153"/>
        <w:tab w:val="right" w:pos="8306"/>
      </w:tabs>
      <w:snapToGrid w:val="0"/>
      <w:jc w:val="left"/>
    </w:pPr>
    <w:rPr>
      <w:sz w:val="18"/>
      <w:szCs w:val="18"/>
    </w:rPr>
  </w:style>
  <w:style w:type="paragraph" w:styleId="6">
    <w:name w:val="header"/>
    <w:basedOn w:val="1"/>
    <w:link w:val="13"/>
    <w:autoRedefine/>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autoRedefine/>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9">
    <w:name w:val="Table Grid"/>
    <w:basedOn w:val="8"/>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Strong"/>
    <w:basedOn w:val="10"/>
    <w:autoRedefine/>
    <w:qFormat/>
    <w:uiPriority w:val="22"/>
    <w:rPr>
      <w:b/>
    </w:rPr>
  </w:style>
  <w:style w:type="character" w:styleId="12">
    <w:name w:val="Hyperlink"/>
    <w:basedOn w:val="10"/>
    <w:autoRedefine/>
    <w:unhideWhenUsed/>
    <w:qFormat/>
    <w:uiPriority w:val="99"/>
    <w:rPr>
      <w:color w:val="0000FF" w:themeColor="hyperlink"/>
      <w:u w:val="single"/>
      <w14:textFill>
        <w14:solidFill>
          <w14:schemeClr w14:val="hlink"/>
        </w14:solidFill>
      </w14:textFill>
    </w:rPr>
  </w:style>
  <w:style w:type="character" w:customStyle="1" w:styleId="13">
    <w:name w:val="页眉 Char"/>
    <w:basedOn w:val="10"/>
    <w:link w:val="6"/>
    <w:autoRedefine/>
    <w:semiHidden/>
    <w:qFormat/>
    <w:uiPriority w:val="99"/>
    <w:rPr>
      <w:sz w:val="18"/>
      <w:szCs w:val="18"/>
    </w:rPr>
  </w:style>
  <w:style w:type="character" w:customStyle="1" w:styleId="14">
    <w:name w:val="页脚 Char"/>
    <w:basedOn w:val="10"/>
    <w:link w:val="5"/>
    <w:autoRedefine/>
    <w:semiHidden/>
    <w:qFormat/>
    <w:uiPriority w:val="99"/>
    <w:rPr>
      <w:sz w:val="18"/>
      <w:szCs w:val="18"/>
    </w:rPr>
  </w:style>
  <w:style w:type="character" w:customStyle="1" w:styleId="15">
    <w:name w:val="批注框文本 Char"/>
    <w:basedOn w:val="10"/>
    <w:link w:val="4"/>
    <w:autoRedefine/>
    <w:semiHidden/>
    <w:qFormat/>
    <w:uiPriority w:val="99"/>
    <w:rPr>
      <w:sz w:val="18"/>
      <w:szCs w:val="18"/>
    </w:rPr>
  </w:style>
  <w:style w:type="paragraph" w:styleId="16">
    <w:name w:val="List Paragraph"/>
    <w:basedOn w:val="1"/>
    <w:autoRedefine/>
    <w:qFormat/>
    <w:uiPriority w:val="99"/>
    <w:pPr>
      <w:ind w:firstLine="420" w:firstLineChars="200"/>
    </w:pPr>
  </w:style>
  <w:style w:type="paragraph" w:customStyle="1" w:styleId="17">
    <w:name w:val="Default"/>
    <w:autoRedefine/>
    <w:qFormat/>
    <w:uiPriority w:val="0"/>
    <w:pPr>
      <w:widowControl w:val="0"/>
      <w:autoSpaceDE w:val="0"/>
      <w:autoSpaceDN w:val="0"/>
      <w:adjustRightInd w:val="0"/>
    </w:pPr>
    <w:rPr>
      <w:rFonts w:ascii="黑体" w:hAnsi="Times New Roman" w:eastAsia="黑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1393</Words>
  <Characters>1462</Characters>
  <Lines>9</Lines>
  <Paragraphs>2</Paragraphs>
  <TotalTime>13</TotalTime>
  <ScaleCrop>false</ScaleCrop>
  <LinksUpToDate>false</LinksUpToDate>
  <CharactersWithSpaces>1611</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2020-12-14T09:12:00Z</dcterms:created>
  <dc:creator>Administrator</dc:creator>
  <cp:lastModifiedBy>單學醫</cp:lastModifiedBy>
  <cp:lastPrinted>2024-01-04T06:19:00Z</cp:lastPrinted>
  <dcterms:modified xsi:type="dcterms:W3CDTF">2024-08-19T02:20:56Z</dcterms:modified>
  <cp:revision>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55742A0BA23541A4B626907691D2252E_13</vt:lpwstr>
  </property>
</Properties>
</file>